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FC0A16">
      <w:r>
        <w:t>En el período  Jul</w:t>
      </w:r>
      <w:r w:rsidR="00C33FC7">
        <w:t xml:space="preserve">io </w:t>
      </w:r>
      <w:r>
        <w:t xml:space="preserve">–Septiembre </w:t>
      </w:r>
      <w:r w:rsidR="00C33FC7">
        <w:t xml:space="preserve">2017, </w:t>
      </w:r>
      <w:r>
        <w:t>no han habidos</w:t>
      </w:r>
      <w:bookmarkStart w:id="0" w:name="_GoBack"/>
      <w:bookmarkEnd w:id="0"/>
      <w:r w:rsidR="00DF46D7">
        <w:t xml:space="preserve"> Beneficiarios de Programas Asistenciales en esta Institución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671AEA"/>
    <w:rsid w:val="00845E03"/>
    <w:rsid w:val="00A01B4D"/>
    <w:rsid w:val="00C33FC7"/>
    <w:rsid w:val="00CC3DE4"/>
    <w:rsid w:val="00DF46D7"/>
    <w:rsid w:val="00FC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2</cp:revision>
  <dcterms:created xsi:type="dcterms:W3CDTF">2017-09-04T13:59:00Z</dcterms:created>
  <dcterms:modified xsi:type="dcterms:W3CDTF">2017-09-04T13:59:00Z</dcterms:modified>
</cp:coreProperties>
</file>