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5D" w:rsidRPr="00DE7573" w:rsidRDefault="00DE7573">
      <w:r w:rsidRPr="00DE7573">
        <w:t>En este período informado no existen informaciones clasificadas.</w:t>
      </w:r>
    </w:p>
    <w:sectPr w:rsidR="002C795D" w:rsidRPr="00DE7573" w:rsidSect="002C79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573"/>
    <w:rsid w:val="002C795D"/>
    <w:rsid w:val="00DE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1</cp:revision>
  <dcterms:created xsi:type="dcterms:W3CDTF">2017-02-21T16:08:00Z</dcterms:created>
  <dcterms:modified xsi:type="dcterms:W3CDTF">2017-02-21T16:10:00Z</dcterms:modified>
</cp:coreProperties>
</file>