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En el mes de FEBRERO 2019, no se han realizados Licitaciones Restringidas.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CocoaOOXMLWriter/1561.2</generator>
</meta>
</file>