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D8BE3" w14:textId="25C71F08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279C3CAE" w14:textId="77777777" w:rsidR="006D0C9D" w:rsidRPr="006F3B46" w:rsidRDefault="006D0C9D" w:rsidP="007203FC">
      <w:pPr>
        <w:pStyle w:val="Textoindependiente"/>
        <w:ind w:right="-10"/>
        <w:rPr>
          <w:rFonts w:ascii="Century Gothic" w:hAnsi="Century Gothic" w:cs="Times New Roman"/>
          <w:b/>
          <w:sz w:val="32"/>
          <w:szCs w:val="32"/>
          <w:lang w:val="es-ES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048492BB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AA01F9">
        <w:rPr>
          <w:rFonts w:ascii="Century Gothic" w:hAnsi="Century Gothic" w:cs="Times New Roman"/>
          <w:b/>
        </w:rPr>
        <w:t>CP</w:t>
      </w:r>
      <w:r w:rsidRPr="00CF2733">
        <w:rPr>
          <w:rFonts w:ascii="Century Gothic" w:hAnsi="Century Gothic" w:cs="Times New Roman"/>
          <w:b/>
        </w:rPr>
        <w:t>-202</w:t>
      </w:r>
      <w:r w:rsidR="004C2B95">
        <w:rPr>
          <w:rFonts w:ascii="Century Gothic" w:hAnsi="Century Gothic" w:cs="Times New Roman"/>
          <w:b/>
        </w:rPr>
        <w:t>4</w:t>
      </w:r>
      <w:r w:rsidRPr="00CF2733">
        <w:rPr>
          <w:rFonts w:ascii="Century Gothic" w:hAnsi="Century Gothic" w:cs="Times New Roman"/>
          <w:b/>
        </w:rPr>
        <w:t>-00</w:t>
      </w:r>
      <w:r w:rsidR="00F61961">
        <w:rPr>
          <w:rFonts w:ascii="Century Gothic" w:hAnsi="Century Gothic" w:cs="Times New Roman"/>
          <w:b/>
        </w:rPr>
        <w:t>11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277BE95D" w14:textId="3A95096F" w:rsidR="000D58FC" w:rsidRDefault="00FA1B25" w:rsidP="00BF1811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</w:t>
      </w:r>
      <w:r w:rsidR="00E61361">
        <w:rPr>
          <w:rFonts w:ascii="Century Gothic" w:hAnsi="Century Gothic" w:cs="Times New Roman"/>
          <w:b/>
        </w:rPr>
        <w:t>LAS ENMIENDAS REALIZADAS AL</w:t>
      </w:r>
      <w:r w:rsidRPr="006F3B46">
        <w:rPr>
          <w:rFonts w:ascii="Century Gothic" w:hAnsi="Century Gothic" w:cs="Times New Roman"/>
          <w:b/>
        </w:rPr>
        <w:t xml:space="preserve">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A01F9">
        <w:rPr>
          <w:rFonts w:ascii="Century Gothic" w:hAnsi="Century Gothic" w:cs="Times New Roman"/>
          <w:b/>
        </w:rPr>
        <w:t>COMPARACION DE PRECIOS</w:t>
      </w:r>
      <w:r w:rsidR="00BC7BBA">
        <w:rPr>
          <w:rFonts w:ascii="Century Gothic" w:hAnsi="Century Gothic" w:cs="Times New Roman"/>
          <w:b/>
        </w:rPr>
        <w:t xml:space="preserve"> PARA LA</w:t>
      </w:r>
      <w:r w:rsidR="000E17A1" w:rsidRPr="006F4D3D">
        <w:rPr>
          <w:rFonts w:ascii="Arial Narrow" w:hAnsi="Arial Narrow" w:cs="Arial"/>
          <w:lang w:val="es-ES"/>
        </w:rPr>
        <w:t xml:space="preserve"> </w:t>
      </w:r>
      <w:r w:rsidR="000726D8" w:rsidRPr="000726D8">
        <w:rPr>
          <w:rFonts w:ascii="Century Gothic" w:hAnsi="Century Gothic"/>
          <w:b/>
        </w:rPr>
        <w:t>ADQUISICION DE FERTILIZANTES, LOS CUALES, SERAN UTILIZADOS EN LOS PROGRAMAS DE FOMENTO Y RENOVACION CAFETALERA</w:t>
      </w:r>
      <w:r w:rsidR="005C5D20">
        <w:rPr>
          <w:rFonts w:ascii="Century Gothic" w:hAnsi="Century Gothic"/>
          <w:b/>
        </w:rPr>
        <w:t>.</w:t>
      </w:r>
    </w:p>
    <w:p w14:paraId="5C7A8DE5" w14:textId="77777777" w:rsidR="005C5D20" w:rsidRPr="006F3B46" w:rsidRDefault="005C5D20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376D8E" w14:textId="1C5BBD83" w:rsidR="00050F0F" w:rsidRPr="00D75ADA" w:rsidRDefault="00D75ADA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el día </w:t>
      </w:r>
      <w:r w:rsidR="006753B4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nueve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CF5CF2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0</w:t>
      </w:r>
      <w:r w:rsidR="006753B4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9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7E0007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7E0007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9D01DE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mayo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7E0007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7E0007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7E0007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</w:t>
      </w:r>
      <w:r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 xml:space="preserve">te y </w:t>
      </w:r>
      <w:r w:rsidR="004C2B95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cuatro</w:t>
      </w:r>
      <w:r w:rsidRPr="007E0007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="004C2B95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4</w:t>
      </w:r>
      <w:r w:rsidRPr="007E0007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Segundo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(2do.)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7E0007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7E0007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7E0007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7E0007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7E0007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7E0007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bookmarkStart w:id="1" w:name="_Hlk119331671"/>
      <w:r w:rsidRPr="007E0007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bookmarkEnd w:id="1"/>
      <w:r w:rsidRPr="007E0007">
        <w:rPr>
          <w:rFonts w:ascii="Century Gothic" w:hAnsi="Century Gothic" w:cs="Times New Roman"/>
          <w:sz w:val="24"/>
          <w:szCs w:val="24"/>
        </w:rPr>
        <w:t xml:space="preserve">, se reunieron los miembros del Comité de Compras y Contrataciones de este Instituto Dominicano del Café, señores: </w:t>
      </w:r>
      <w:r w:rsidRPr="007E0007">
        <w:rPr>
          <w:rFonts w:ascii="Century Gothic" w:hAnsi="Century Gothic" w:cs="Times New Roman"/>
          <w:b/>
          <w:sz w:val="24"/>
          <w:szCs w:val="24"/>
        </w:rPr>
        <w:t>ROQUE  ZABALA LORENZO</w:t>
      </w:r>
      <w:r w:rsidRPr="007E0007">
        <w:rPr>
          <w:rFonts w:ascii="Century Gothic" w:hAnsi="Century Gothic" w:cs="Times New Roman"/>
          <w:sz w:val="24"/>
          <w:szCs w:val="24"/>
        </w:rPr>
        <w:t xml:space="preserve">, en representación del Director Ejecutivo quien lo preside; </w:t>
      </w:r>
      <w:r w:rsidRPr="007E0007">
        <w:rPr>
          <w:rFonts w:ascii="Century Gothic" w:hAnsi="Century Gothic" w:cs="Times New Roman"/>
          <w:b/>
          <w:sz w:val="24"/>
          <w:szCs w:val="24"/>
        </w:rPr>
        <w:t>MARIA JOSEFINA BALVINA CAMILO PANTALEON</w:t>
      </w:r>
      <w:r w:rsidRPr="007E0007">
        <w:rPr>
          <w:rFonts w:ascii="Century Gothic" w:hAnsi="Century Gothic" w:cs="Times New Roman"/>
          <w:sz w:val="24"/>
          <w:szCs w:val="24"/>
        </w:rPr>
        <w:t>, Subdirectora Administrativa,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JOSE DE LA CRUZ RAMIREZ DIAZ,</w:t>
      </w:r>
      <w:r w:rsidRPr="007E0007">
        <w:rPr>
          <w:rFonts w:ascii="Century Gothic" w:hAnsi="Century Gothic" w:cs="Times New Roman"/>
          <w:sz w:val="24"/>
          <w:szCs w:val="24"/>
        </w:rPr>
        <w:t xml:space="preserve"> Consultor Jur</w:t>
      </w:r>
      <w:bookmarkStart w:id="2" w:name="_Hlk95725013"/>
      <w:r w:rsidRPr="007E0007">
        <w:rPr>
          <w:rFonts w:ascii="Century Gothic" w:hAnsi="Century Gothic" w:cs="Times New Roman"/>
          <w:sz w:val="24"/>
          <w:szCs w:val="24"/>
        </w:rPr>
        <w:t>í</w:t>
      </w:r>
      <w:bookmarkEnd w:id="2"/>
      <w:r w:rsidRPr="007E0007">
        <w:rPr>
          <w:rFonts w:ascii="Century Gothic" w:hAnsi="Century Gothic" w:cs="Times New Roman"/>
          <w:sz w:val="24"/>
          <w:szCs w:val="24"/>
        </w:rPr>
        <w:t>dico por enfermedad,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 LUCIA FELIZ ALCANTARA</w:t>
      </w:r>
      <w:r w:rsidRPr="007E0007">
        <w:rPr>
          <w:rFonts w:ascii="Century Gothic" w:hAnsi="Century Gothic" w:cs="Times New Roman"/>
          <w:sz w:val="24"/>
          <w:szCs w:val="24"/>
        </w:rPr>
        <w:t xml:space="preserve">, Encargada del Departamento de Planificación y Desarrollo, </w:t>
      </w:r>
      <w:r w:rsidR="004C2B95">
        <w:rPr>
          <w:rFonts w:ascii="Century Gothic" w:hAnsi="Century Gothic" w:cs="Times New Roman"/>
          <w:b/>
          <w:sz w:val="24"/>
          <w:szCs w:val="24"/>
        </w:rPr>
        <w:t>José Reyes</w:t>
      </w:r>
      <w:r w:rsidRPr="007E0007">
        <w:rPr>
          <w:rFonts w:ascii="Century Gothic" w:hAnsi="Century Gothic" w:cs="Times New Roman"/>
          <w:sz w:val="24"/>
          <w:szCs w:val="24"/>
        </w:rPr>
        <w:t>, Responsable</w:t>
      </w:r>
      <w:r w:rsidR="00825358">
        <w:rPr>
          <w:rFonts w:ascii="Century Gothic" w:hAnsi="Century Gothic" w:cs="Times New Roman"/>
          <w:sz w:val="24"/>
          <w:szCs w:val="24"/>
        </w:rPr>
        <w:t xml:space="preserve"> Interino</w:t>
      </w:r>
      <w:r w:rsidRPr="007E0007">
        <w:rPr>
          <w:rFonts w:ascii="Century Gothic" w:hAnsi="Century Gothic" w:cs="Times New Roman"/>
          <w:sz w:val="24"/>
          <w:szCs w:val="24"/>
        </w:rPr>
        <w:t xml:space="preserve"> de Acceso a la Información (RAI); de conformidad con la convocatoria que les fuera hecha al efecto por el Presidente del Comité.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5538933F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presidente del Comité de Compras y </w:t>
      </w:r>
      <w:r w:rsidR="00F87787" w:rsidRPr="006F3B46">
        <w:rPr>
          <w:rFonts w:ascii="Century Gothic" w:hAnsi="Century Gothic" w:cs="Times New Roman"/>
          <w:sz w:val="24"/>
          <w:szCs w:val="24"/>
        </w:rPr>
        <w:t>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7ECAFC38" w14:textId="09A4CBE8" w:rsidR="001B71ED" w:rsidRPr="006F3B46" w:rsidRDefault="005C31D8" w:rsidP="000C4097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4C3ADF16" w14:textId="030C399F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>Conocer la</w:t>
      </w:r>
      <w:r w:rsidR="00F87787">
        <w:rPr>
          <w:rFonts w:ascii="Century Gothic" w:hAnsi="Century Gothic" w:cs="Times New Roman"/>
          <w:sz w:val="24"/>
          <w:szCs w:val="24"/>
          <w:lang w:val="es-ES"/>
        </w:rPr>
        <w:t>s enmiendas realizadas al proceso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F87787" w:rsidRPr="006F3B46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F87787" w:rsidRPr="00CE5BD4">
        <w:rPr>
          <w:rFonts w:ascii="Century Gothic" w:hAnsi="Century Gothic"/>
          <w:b/>
        </w:rPr>
        <w:t xml:space="preserve"> </w:t>
      </w:r>
      <w:r w:rsidR="00D37843" w:rsidRPr="00D37843">
        <w:rPr>
          <w:rFonts w:ascii="Arial Narrow" w:hAnsi="Arial Narrow" w:cs="Arial"/>
          <w:b/>
          <w:bCs/>
        </w:rPr>
        <w:t>ADQUISICION DE FERTILIZANTES, LOS CUALES, SERAN UTILIZADOS EN LOS PROGRAMAS DE FOMENTO Y RENOVACION CAFETALERA</w:t>
      </w:r>
      <w:r w:rsidR="00BE5C0E">
        <w:rPr>
          <w:rFonts w:ascii="Century Gothic" w:hAnsi="Century Gothic"/>
          <w:b/>
        </w:rPr>
        <w:t>,</w:t>
      </w:r>
      <w:r w:rsidR="00BB3074">
        <w:rPr>
          <w:rFonts w:ascii="Century Gothic" w:hAnsi="Century Gothic"/>
          <w:b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6F7A074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894D4A8" w14:textId="6B84D193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473AF36F" w14:textId="06939030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>que el monto estimado para</w:t>
      </w:r>
      <w:r w:rsidR="00BB3074">
        <w:rPr>
          <w:rFonts w:ascii="Century Gothic" w:hAnsi="Century Gothic" w:cs="Times New Roman"/>
          <w:b/>
          <w:lang w:val="es-ES"/>
        </w:rPr>
        <w:t xml:space="preserve"> </w:t>
      </w:r>
      <w:r w:rsidR="00D37843" w:rsidRPr="00D37843">
        <w:rPr>
          <w:rFonts w:ascii="Century Gothic" w:hAnsi="Century Gothic" w:cs="Times New Roman"/>
          <w:b/>
        </w:rPr>
        <w:t xml:space="preserve">ADQUISICION DE FERTILIZANTES, LOS CUALES, </w:t>
      </w:r>
      <w:r w:rsidR="00D37843" w:rsidRPr="00D37843">
        <w:rPr>
          <w:rFonts w:ascii="Century Gothic" w:hAnsi="Century Gothic" w:cs="Times New Roman"/>
          <w:b/>
        </w:rPr>
        <w:lastRenderedPageBreak/>
        <w:t>SERAN UTILIZADOS EN LOS PROGRAMAS DE FOMENTO Y RENOVACION CAFETALERA</w:t>
      </w:r>
      <w:r w:rsidR="000D58FC">
        <w:rPr>
          <w:rFonts w:ascii="Century Gothic" w:hAnsi="Century Gothic" w:cs="Times New Roman"/>
          <w:b/>
        </w:rPr>
        <w:t xml:space="preserve">,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3" w:name="_Hlk99011355"/>
      <w:r w:rsidR="0082093F">
        <w:rPr>
          <w:rFonts w:ascii="Century Gothic" w:hAnsi="Century Gothic" w:cs="Times New Roman"/>
          <w:b/>
          <w:sz w:val="24"/>
          <w:szCs w:val="24"/>
        </w:rPr>
        <w:t>C</w:t>
      </w:r>
      <w:r w:rsidR="00AF54B8">
        <w:rPr>
          <w:rFonts w:ascii="Century Gothic" w:hAnsi="Century Gothic" w:cs="Times New Roman"/>
          <w:b/>
          <w:sz w:val="24"/>
          <w:szCs w:val="24"/>
        </w:rPr>
        <w:t>UATRO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73D2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5B62E5">
        <w:rPr>
          <w:rFonts w:ascii="Century Gothic" w:hAnsi="Century Gothic" w:cs="Times New Roman"/>
          <w:b/>
          <w:sz w:val="24"/>
          <w:szCs w:val="24"/>
        </w:rPr>
        <w:t>L</w:t>
      </w:r>
      <w:r w:rsidR="00AC20F1">
        <w:rPr>
          <w:rFonts w:ascii="Century Gothic" w:hAnsi="Century Gothic" w:cs="Times New Roman"/>
          <w:b/>
          <w:sz w:val="24"/>
          <w:szCs w:val="24"/>
        </w:rPr>
        <w:t>ON</w:t>
      </w:r>
      <w:r w:rsidR="00BB3074">
        <w:rPr>
          <w:rFonts w:ascii="Century Gothic" w:hAnsi="Century Gothic" w:cs="Times New Roman"/>
          <w:b/>
          <w:sz w:val="24"/>
          <w:szCs w:val="24"/>
        </w:rPr>
        <w:t>ES</w:t>
      </w:r>
      <w:r w:rsidR="00AF54B8">
        <w:rPr>
          <w:rFonts w:ascii="Century Gothic" w:hAnsi="Century Gothic" w:cs="Times New Roman"/>
          <w:b/>
          <w:sz w:val="24"/>
          <w:szCs w:val="24"/>
        </w:rPr>
        <w:t xml:space="preserve"> OCHOCIENTOS DI</w:t>
      </w:r>
      <w:r w:rsidR="0099758D">
        <w:rPr>
          <w:rFonts w:ascii="Century Gothic" w:hAnsi="Century Gothic" w:cs="Times New Roman"/>
          <w:b/>
          <w:sz w:val="24"/>
          <w:szCs w:val="24"/>
        </w:rPr>
        <w:t>E</w:t>
      </w:r>
      <w:r w:rsidR="00AF54B8">
        <w:rPr>
          <w:rFonts w:ascii="Century Gothic" w:hAnsi="Century Gothic" w:cs="Times New Roman"/>
          <w:b/>
          <w:sz w:val="24"/>
          <w:szCs w:val="24"/>
        </w:rPr>
        <w:t>CI</w:t>
      </w:r>
      <w:r w:rsidR="001213A8">
        <w:rPr>
          <w:rFonts w:ascii="Century Gothic" w:hAnsi="Century Gothic" w:cs="Times New Roman"/>
          <w:b/>
          <w:sz w:val="24"/>
          <w:szCs w:val="24"/>
        </w:rPr>
        <w:t>SEIS</w:t>
      </w:r>
      <w:r w:rsidR="00832054">
        <w:rPr>
          <w:rFonts w:ascii="Century Gothic" w:hAnsi="Century Gothic" w:cs="Times New Roman"/>
          <w:b/>
          <w:sz w:val="24"/>
          <w:szCs w:val="24"/>
        </w:rPr>
        <w:t xml:space="preserve"> MIL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AC20F1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b/>
          <w:sz w:val="24"/>
          <w:szCs w:val="24"/>
        </w:rPr>
        <w:t>(RD$</w:t>
      </w:r>
      <w:r w:rsidR="00D37843">
        <w:rPr>
          <w:rFonts w:ascii="Century Gothic" w:hAnsi="Century Gothic" w:cs="Times New Roman"/>
          <w:b/>
          <w:sz w:val="24"/>
          <w:szCs w:val="24"/>
        </w:rPr>
        <w:t>4</w:t>
      </w:r>
      <w:r w:rsidR="00BE5C0E">
        <w:rPr>
          <w:rFonts w:ascii="Century Gothic" w:hAnsi="Century Gothic" w:cs="Times New Roman"/>
          <w:b/>
          <w:sz w:val="24"/>
          <w:szCs w:val="24"/>
        </w:rPr>
        <w:t>,</w:t>
      </w:r>
      <w:r w:rsidR="00D37843">
        <w:rPr>
          <w:rFonts w:ascii="Century Gothic" w:hAnsi="Century Gothic" w:cs="Times New Roman"/>
          <w:b/>
          <w:sz w:val="24"/>
          <w:szCs w:val="24"/>
        </w:rPr>
        <w:t>81</w:t>
      </w:r>
      <w:r w:rsidR="006B1A61">
        <w:rPr>
          <w:rFonts w:ascii="Century Gothic" w:hAnsi="Century Gothic" w:cs="Times New Roman"/>
          <w:b/>
          <w:sz w:val="24"/>
          <w:szCs w:val="24"/>
        </w:rPr>
        <w:t>6</w:t>
      </w:r>
      <w:r w:rsidR="00BE5C0E">
        <w:rPr>
          <w:rFonts w:ascii="Century Gothic" w:hAnsi="Century Gothic" w:cs="Times New Roman"/>
          <w:b/>
          <w:sz w:val="24"/>
          <w:szCs w:val="24"/>
        </w:rPr>
        <w:t>,</w:t>
      </w:r>
      <w:r w:rsidR="00973D29">
        <w:rPr>
          <w:rFonts w:ascii="Century Gothic" w:hAnsi="Century Gothic" w:cs="Times New Roman"/>
          <w:b/>
          <w:sz w:val="24"/>
          <w:szCs w:val="24"/>
        </w:rPr>
        <w:t>00</w:t>
      </w:r>
      <w:r w:rsidR="00BB3074">
        <w:rPr>
          <w:rFonts w:ascii="Century Gothic" w:hAnsi="Century Gothic" w:cs="Times New Roman"/>
          <w:b/>
          <w:sz w:val="24"/>
          <w:szCs w:val="24"/>
        </w:rPr>
        <w:t>0.00</w:t>
      </w:r>
      <w:r w:rsidRPr="006F3B46">
        <w:rPr>
          <w:rFonts w:ascii="Century Gothic" w:hAnsi="Century Gothic" w:cs="Times New Roman"/>
          <w:b/>
          <w:sz w:val="24"/>
          <w:szCs w:val="24"/>
        </w:rPr>
        <w:t>)</w:t>
      </w:r>
      <w:bookmarkEnd w:id="3"/>
      <w:r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054CAF">
        <w:rPr>
          <w:rFonts w:ascii="Century Gothic" w:hAnsi="Century Gothic" w:cs="Times New Roman"/>
          <w:sz w:val="24"/>
          <w:szCs w:val="24"/>
        </w:rPr>
        <w:t>4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7C7510">
        <w:rPr>
          <w:rFonts w:ascii="Century Gothic" w:hAnsi="Century Gothic" w:cs="Times New Roman"/>
          <w:sz w:val="24"/>
          <w:szCs w:val="24"/>
        </w:rPr>
        <w:t>4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7C7510">
        <w:rPr>
          <w:rFonts w:ascii="Century Gothic" w:hAnsi="Century Gothic" w:cs="Times New Roman"/>
          <w:sz w:val="24"/>
          <w:szCs w:val="24"/>
        </w:rPr>
        <w:t>4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5B62E5">
        <w:rPr>
          <w:rFonts w:ascii="Century Gothic" w:hAnsi="Century Gothic" w:cs="Times New Roman"/>
          <w:sz w:val="24"/>
          <w:szCs w:val="24"/>
        </w:rPr>
        <w:t>Comparación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. </w:t>
      </w:r>
      <w:r w:rsidR="000C4097">
        <w:rPr>
          <w:rFonts w:ascii="Century Gothic" w:hAnsi="Century Gothic" w:cs="Times New Roman"/>
          <w:sz w:val="24"/>
          <w:szCs w:val="24"/>
        </w:rPr>
        <w:t>–</w:t>
      </w:r>
    </w:p>
    <w:p w14:paraId="170234D4" w14:textId="77777777" w:rsidR="000C4097" w:rsidRPr="000C4097" w:rsidRDefault="000C4097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B99B574" w14:textId="574ECB6F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</w:t>
      </w:r>
      <w:r w:rsidR="00E126DE">
        <w:rPr>
          <w:rFonts w:ascii="Century Gothic" w:hAnsi="Century Gothic" w:cs="Times New Roman"/>
          <w:sz w:val="24"/>
          <w:szCs w:val="24"/>
        </w:rPr>
        <w:t>416</w:t>
      </w:r>
      <w:r w:rsidRPr="006F3B46">
        <w:rPr>
          <w:rFonts w:ascii="Century Gothic" w:hAnsi="Century Gothic" w:cs="Times New Roman"/>
          <w:sz w:val="24"/>
          <w:szCs w:val="24"/>
        </w:rPr>
        <w:t>-2</w:t>
      </w:r>
      <w:r w:rsidR="00E126DE">
        <w:rPr>
          <w:rFonts w:ascii="Century Gothic" w:hAnsi="Century Gothic" w:cs="Times New Roman"/>
          <w:sz w:val="24"/>
          <w:szCs w:val="24"/>
        </w:rPr>
        <w:t>3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E126DE">
        <w:rPr>
          <w:rFonts w:ascii="Century Gothic" w:hAnsi="Century Gothic" w:cs="Times New Roman"/>
          <w:sz w:val="24"/>
          <w:szCs w:val="24"/>
        </w:rPr>
        <w:t>14</w:t>
      </w:r>
      <w:r w:rsidRPr="006F3B46">
        <w:rPr>
          <w:rFonts w:ascii="Century Gothic" w:hAnsi="Century Gothic" w:cs="Times New Roman"/>
          <w:sz w:val="24"/>
          <w:szCs w:val="24"/>
        </w:rPr>
        <w:t xml:space="preserve"> de septiembre del 20</w:t>
      </w:r>
      <w:r w:rsidR="00E126DE">
        <w:rPr>
          <w:rFonts w:ascii="Century Gothic" w:hAnsi="Century Gothic" w:cs="Times New Roman"/>
          <w:sz w:val="24"/>
          <w:szCs w:val="24"/>
        </w:rPr>
        <w:t>23</w:t>
      </w:r>
      <w:r w:rsidRPr="006F3B46">
        <w:rPr>
          <w:rFonts w:ascii="Century Gothic" w:hAnsi="Century Gothic" w:cs="Times New Roman"/>
          <w:sz w:val="24"/>
          <w:szCs w:val="24"/>
        </w:rPr>
        <w:t xml:space="preserve">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7356D08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 emitido mediante el Decreto No.</w:t>
      </w:r>
      <w:r w:rsidR="00296626">
        <w:rPr>
          <w:rFonts w:ascii="Century Gothic" w:hAnsi="Century Gothic" w:cs="Times New Roman"/>
          <w:sz w:val="24"/>
          <w:szCs w:val="24"/>
        </w:rPr>
        <w:t>416-23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945425">
        <w:rPr>
          <w:rFonts w:ascii="Century Gothic" w:hAnsi="Century Gothic" w:cs="Times New Roman"/>
          <w:sz w:val="24"/>
          <w:szCs w:val="24"/>
        </w:rPr>
        <w:t>catorce</w:t>
      </w:r>
      <w:r w:rsidRPr="006F3B46">
        <w:rPr>
          <w:rFonts w:ascii="Century Gothic" w:hAnsi="Century Gothic" w:cs="Times New Roman"/>
          <w:sz w:val="24"/>
          <w:szCs w:val="24"/>
        </w:rPr>
        <w:t xml:space="preserve"> (</w:t>
      </w:r>
      <w:r w:rsidR="00296626">
        <w:rPr>
          <w:rFonts w:ascii="Century Gothic" w:hAnsi="Century Gothic" w:cs="Times New Roman"/>
          <w:sz w:val="24"/>
          <w:szCs w:val="24"/>
        </w:rPr>
        <w:t>14</w:t>
      </w:r>
      <w:r w:rsidRPr="006F3B46">
        <w:rPr>
          <w:rFonts w:ascii="Century Gothic" w:hAnsi="Century Gothic" w:cs="Times New Roman"/>
          <w:sz w:val="24"/>
          <w:szCs w:val="24"/>
        </w:rPr>
        <w:t>) de septiembre del dos mil doce (20</w:t>
      </w:r>
      <w:r w:rsidR="00296626">
        <w:rPr>
          <w:rFonts w:ascii="Century Gothic" w:hAnsi="Century Gothic" w:cs="Times New Roman"/>
          <w:sz w:val="24"/>
          <w:szCs w:val="24"/>
        </w:rPr>
        <w:t>23</w:t>
      </w:r>
      <w:r w:rsidRPr="006F3B46">
        <w:rPr>
          <w:rFonts w:ascii="Century Gothic" w:hAnsi="Century Gothic" w:cs="Times New Roman"/>
          <w:sz w:val="24"/>
          <w:szCs w:val="24"/>
        </w:rPr>
        <w:t>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739512DF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 xml:space="preserve">Procesos Por </w:t>
      </w:r>
      <w:r w:rsidR="004E277F">
        <w:rPr>
          <w:rFonts w:ascii="Century Gothic" w:hAnsi="Century Gothic" w:cs="Times New Roman"/>
          <w:sz w:val="24"/>
          <w:szCs w:val="24"/>
        </w:rPr>
        <w:t>Comparación de Precios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4CA29E0D" w:rsidR="00A55FDA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7C7510">
        <w:rPr>
          <w:rFonts w:ascii="Century Gothic" w:hAnsi="Century Gothic" w:cs="Times New Roman"/>
          <w:sz w:val="24"/>
          <w:szCs w:val="24"/>
        </w:rPr>
        <w:t>4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24964990" w14:textId="77777777" w:rsidR="00F87787" w:rsidRPr="006F3B46" w:rsidRDefault="00F87787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3E724AB" w14:textId="77777777" w:rsidR="00F87787" w:rsidRDefault="00F87787" w:rsidP="00F87787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 que fija los umbrales para la determinación de los Procedimientos de Selección a utilizarse en las contrataciones de bienes, servicios y obras</w:t>
      </w:r>
      <w:r>
        <w:rPr>
          <w:rFonts w:ascii="Century Gothic" w:hAnsi="Century Gothic" w:cs="Times New Roman"/>
          <w:sz w:val="24"/>
          <w:szCs w:val="24"/>
        </w:rPr>
        <w:t>.</w:t>
      </w:r>
    </w:p>
    <w:p w14:paraId="5F733A41" w14:textId="77777777" w:rsidR="008E71BC" w:rsidRDefault="008E71BC" w:rsidP="00F87787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3DB1562" w14:textId="01B4947B" w:rsidR="00C34205" w:rsidRDefault="00C16179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</w:t>
      </w:r>
      <w:r>
        <w:rPr>
          <w:rFonts w:ascii="Century Gothic" w:hAnsi="Century Gothic" w:cs="Times New Roman"/>
          <w:sz w:val="24"/>
          <w:szCs w:val="24"/>
        </w:rPr>
        <w:t>s modificaciones realizadas al proceso</w:t>
      </w:r>
      <w:r w:rsidR="008D0125">
        <w:rPr>
          <w:rFonts w:ascii="Century Gothic" w:hAnsi="Century Gothic" w:cs="Times New Roman"/>
          <w:sz w:val="24"/>
          <w:szCs w:val="24"/>
        </w:rPr>
        <w:t xml:space="preserve">, debido </w:t>
      </w:r>
      <w:r w:rsidR="009F5ACC">
        <w:rPr>
          <w:rFonts w:ascii="Century Gothic" w:hAnsi="Century Gothic" w:cs="Times New Roman"/>
          <w:sz w:val="24"/>
          <w:szCs w:val="24"/>
        </w:rPr>
        <w:t>a un error humano involuntario</w:t>
      </w:r>
      <w:r w:rsidR="002F75D2">
        <w:rPr>
          <w:rFonts w:ascii="Century Gothic" w:hAnsi="Century Gothic" w:cs="Times New Roman"/>
          <w:sz w:val="24"/>
          <w:szCs w:val="24"/>
        </w:rPr>
        <w:t xml:space="preserve"> en donde</w:t>
      </w:r>
      <w:r w:rsidR="009F5ACC">
        <w:rPr>
          <w:rFonts w:ascii="Century Gothic" w:hAnsi="Century Gothic" w:cs="Times New Roman"/>
          <w:sz w:val="24"/>
          <w:szCs w:val="24"/>
        </w:rPr>
        <w:t xml:space="preserve"> </w:t>
      </w:r>
      <w:r w:rsidR="00077C2D">
        <w:rPr>
          <w:rFonts w:ascii="Century Gothic" w:hAnsi="Century Gothic" w:cs="Times New Roman"/>
          <w:sz w:val="24"/>
          <w:szCs w:val="24"/>
        </w:rPr>
        <w:t xml:space="preserve">se colocaron las cantidades y los precios </w:t>
      </w:r>
      <w:r w:rsidR="00587377">
        <w:rPr>
          <w:rFonts w:ascii="Century Gothic" w:hAnsi="Century Gothic" w:cs="Times New Roman"/>
          <w:sz w:val="24"/>
          <w:szCs w:val="24"/>
        </w:rPr>
        <w:t>invertidos de varios ITEMS, por lo</w:t>
      </w:r>
      <w:r w:rsidR="007F286A">
        <w:rPr>
          <w:rFonts w:ascii="Century Gothic" w:hAnsi="Century Gothic" w:cs="Times New Roman"/>
          <w:sz w:val="24"/>
          <w:szCs w:val="24"/>
        </w:rPr>
        <w:t xml:space="preserve"> que se procedimos enmendar lo</w:t>
      </w:r>
      <w:r w:rsidR="002F75D2">
        <w:rPr>
          <w:rFonts w:ascii="Century Gothic" w:hAnsi="Century Gothic" w:cs="Times New Roman"/>
          <w:sz w:val="24"/>
          <w:szCs w:val="24"/>
        </w:rPr>
        <w:t>s</w:t>
      </w:r>
      <w:r w:rsidR="007F286A">
        <w:rPr>
          <w:rFonts w:ascii="Century Gothic" w:hAnsi="Century Gothic" w:cs="Times New Roman"/>
          <w:sz w:val="24"/>
          <w:szCs w:val="24"/>
        </w:rPr>
        <w:t xml:space="preserve"> mismo</w:t>
      </w:r>
      <w:r w:rsidR="002F75D2">
        <w:rPr>
          <w:rFonts w:ascii="Century Gothic" w:hAnsi="Century Gothic" w:cs="Times New Roman"/>
          <w:sz w:val="24"/>
          <w:szCs w:val="24"/>
        </w:rPr>
        <w:t>s</w:t>
      </w:r>
      <w:r w:rsidR="00D13624">
        <w:rPr>
          <w:rFonts w:ascii="Century Gothic" w:hAnsi="Century Gothic" w:cs="Times New Roman"/>
          <w:sz w:val="24"/>
          <w:szCs w:val="24"/>
        </w:rPr>
        <w:t>.</w:t>
      </w:r>
    </w:p>
    <w:p w14:paraId="17F3E2C1" w14:textId="02227514" w:rsidR="00CF2872" w:rsidRDefault="00CF2872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DCBC549" w14:textId="77777777" w:rsidR="003A3CCD" w:rsidRDefault="003A3CC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70219F1" w14:textId="77777777" w:rsidR="003A3CCD" w:rsidRDefault="003A3CC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8E2F960" w14:textId="77777777" w:rsidR="003A3CCD" w:rsidRDefault="003A3CC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FAF65CC" w14:textId="4DBD7ED4" w:rsidR="003A3CCD" w:rsidRPr="00E06213" w:rsidRDefault="003A3CCD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3A3CCD">
        <w:rPr>
          <w:rFonts w:ascii="Century Gothic" w:hAnsi="Century Gothic" w:cs="Times New Roman"/>
          <w:b/>
          <w:bCs/>
          <w:sz w:val="24"/>
          <w:szCs w:val="24"/>
        </w:rPr>
        <w:t>VISTA:</w:t>
      </w:r>
      <w:r w:rsidR="008D19C7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205577" w:rsidRPr="00E06213">
        <w:rPr>
          <w:rFonts w:ascii="Century Gothic" w:hAnsi="Century Gothic" w:cs="Times New Roman"/>
          <w:sz w:val="24"/>
          <w:szCs w:val="24"/>
        </w:rPr>
        <w:t>Cuando el oferente no sea MY</w:t>
      </w:r>
      <w:r w:rsidR="009539B6" w:rsidRPr="00E06213">
        <w:rPr>
          <w:rFonts w:ascii="Century Gothic" w:hAnsi="Century Gothic" w:cs="Times New Roman"/>
          <w:sz w:val="24"/>
          <w:szCs w:val="24"/>
        </w:rPr>
        <w:t>PIME se realiza un pago único conforme a disposiciones establecidas</w:t>
      </w:r>
      <w:r w:rsidR="00E06213" w:rsidRPr="00E06213">
        <w:rPr>
          <w:rFonts w:ascii="Century Gothic" w:hAnsi="Century Gothic" w:cs="Times New Roman"/>
          <w:sz w:val="24"/>
          <w:szCs w:val="24"/>
        </w:rPr>
        <w:t>.</w:t>
      </w:r>
    </w:p>
    <w:p w14:paraId="5D000037" w14:textId="77777777" w:rsidR="00AE4DB1" w:rsidRPr="00E06213" w:rsidRDefault="00AE4DB1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FF1B24A" w14:textId="673767B2" w:rsidR="00A064FA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>, como al efecto</w:t>
      </w:r>
      <w:r w:rsidR="00074FE4">
        <w:rPr>
          <w:rFonts w:ascii="Century Gothic" w:hAnsi="Century Gothic" w:cs="Times New Roman"/>
          <w:sz w:val="24"/>
          <w:szCs w:val="24"/>
        </w:rPr>
        <w:t xml:space="preserve"> aprueba las enmiendas al proceso de</w:t>
      </w:r>
      <w:r w:rsidR="00074FE4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074FE4" w:rsidRPr="006F4D3D">
        <w:rPr>
          <w:rFonts w:ascii="Arial Narrow" w:hAnsi="Arial Narrow" w:cs="Arial"/>
          <w:lang w:val="es-ES"/>
        </w:rPr>
        <w:t>ADQUISICION</w:t>
      </w:r>
      <w:r w:rsidR="007C7510" w:rsidRPr="007C7510">
        <w:rPr>
          <w:rFonts w:ascii="Century Gothic" w:hAnsi="Century Gothic"/>
          <w:b/>
        </w:rPr>
        <w:t xml:space="preserve"> </w:t>
      </w:r>
      <w:r w:rsidR="00D37843" w:rsidRPr="00D37843">
        <w:rPr>
          <w:rFonts w:ascii="Century Gothic" w:hAnsi="Century Gothic"/>
          <w:b/>
          <w:bCs/>
        </w:rPr>
        <w:t xml:space="preserve">ADQUISICION DE FERTILIZANTES, LOS CUALES, SERAN UTILIZADOS EN LOS PROGRAMAS DE FOMENTO Y RENOVACION CAFETALERA 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FF3CD6">
        <w:rPr>
          <w:rFonts w:ascii="Century Gothic" w:hAnsi="Century Gothic" w:cs="Times New Roman"/>
          <w:b/>
          <w:sz w:val="24"/>
          <w:szCs w:val="24"/>
        </w:rPr>
        <w:t>CP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-202</w:t>
      </w:r>
      <w:r w:rsidR="007C7510">
        <w:rPr>
          <w:rFonts w:ascii="Century Gothic" w:hAnsi="Century Gothic" w:cs="Times New Roman"/>
          <w:b/>
          <w:sz w:val="24"/>
          <w:szCs w:val="24"/>
        </w:rPr>
        <w:t>4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000</w:t>
      </w:r>
      <w:r w:rsidR="00D37843">
        <w:rPr>
          <w:rFonts w:ascii="Century Gothic" w:hAnsi="Century Gothic" w:cs="Times New Roman"/>
          <w:b/>
          <w:sz w:val="24"/>
          <w:szCs w:val="24"/>
        </w:rPr>
        <w:t>7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</w:t>
      </w:r>
      <w:r w:rsidR="00A064FA">
        <w:rPr>
          <w:rFonts w:ascii="Century Gothic" w:hAnsi="Century Gothic" w:cs="Times New Roman"/>
          <w:sz w:val="24"/>
          <w:szCs w:val="24"/>
        </w:rPr>
        <w:t>–</w:t>
      </w:r>
    </w:p>
    <w:p w14:paraId="1E90D16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1C21F5" w14:textId="05B900FF" w:rsidR="00FD6AAB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 xml:space="preserve">correspondiente </w:t>
      </w:r>
      <w:r w:rsidR="00D37843" w:rsidRPr="00D37843">
        <w:rPr>
          <w:rFonts w:ascii="Century Gothic" w:hAnsi="Century Gothic" w:cs="Times New Roman"/>
          <w:b/>
          <w:bCs/>
          <w:sz w:val="24"/>
          <w:szCs w:val="24"/>
        </w:rPr>
        <w:t>ADQUISICION DE FERTILIZANTES, LOS CUALES, SERAN UTILIZADOS EN LOS PROGRAMAS DE FOMENTO Y RENOVACION CAFETALERA</w:t>
      </w:r>
      <w:r w:rsidR="005C5D20" w:rsidRPr="005C5D20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>un total de</w:t>
      </w:r>
      <w:r w:rsidR="00D427C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1BC5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8D0125">
        <w:rPr>
          <w:rFonts w:ascii="Century Gothic" w:hAnsi="Century Gothic" w:cs="Times New Roman"/>
          <w:b/>
          <w:sz w:val="24"/>
          <w:szCs w:val="24"/>
        </w:rPr>
        <w:t xml:space="preserve">CUATRO  </w:t>
      </w:r>
      <w:r w:rsidR="008D0125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8D0125">
        <w:rPr>
          <w:rFonts w:ascii="Century Gothic" w:hAnsi="Century Gothic" w:cs="Times New Roman"/>
          <w:b/>
          <w:sz w:val="24"/>
          <w:szCs w:val="24"/>
        </w:rPr>
        <w:t>LONES OCHOCIENTOS DI</w:t>
      </w:r>
      <w:r w:rsidR="00BA0116">
        <w:rPr>
          <w:rFonts w:ascii="Century Gothic" w:hAnsi="Century Gothic" w:cs="Times New Roman"/>
          <w:b/>
          <w:sz w:val="24"/>
          <w:szCs w:val="24"/>
        </w:rPr>
        <w:t>E</w:t>
      </w:r>
      <w:r w:rsidR="008D0125">
        <w:rPr>
          <w:rFonts w:ascii="Century Gothic" w:hAnsi="Century Gothic" w:cs="Times New Roman"/>
          <w:b/>
          <w:sz w:val="24"/>
          <w:szCs w:val="24"/>
        </w:rPr>
        <w:t>CI</w:t>
      </w:r>
      <w:r w:rsidR="001213A8">
        <w:rPr>
          <w:rFonts w:ascii="Century Gothic" w:hAnsi="Century Gothic" w:cs="Times New Roman"/>
          <w:b/>
          <w:sz w:val="24"/>
          <w:szCs w:val="24"/>
        </w:rPr>
        <w:t>SEIS</w:t>
      </w:r>
      <w:r w:rsidR="008D0125">
        <w:rPr>
          <w:rFonts w:ascii="Century Gothic" w:hAnsi="Century Gothic" w:cs="Times New Roman"/>
          <w:b/>
          <w:sz w:val="24"/>
          <w:szCs w:val="24"/>
        </w:rPr>
        <w:t xml:space="preserve"> MIL </w:t>
      </w:r>
      <w:r w:rsidR="008D0125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8D0125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8D0125" w:rsidRPr="006F3B46">
        <w:rPr>
          <w:rFonts w:ascii="Century Gothic" w:hAnsi="Century Gothic" w:cs="Times New Roman"/>
          <w:b/>
          <w:sz w:val="24"/>
          <w:szCs w:val="24"/>
        </w:rPr>
        <w:t xml:space="preserve"> (RD$</w:t>
      </w:r>
      <w:r w:rsidR="008D0125">
        <w:rPr>
          <w:rFonts w:ascii="Century Gothic" w:hAnsi="Century Gothic" w:cs="Times New Roman"/>
          <w:b/>
          <w:sz w:val="24"/>
          <w:szCs w:val="24"/>
        </w:rPr>
        <w:t>4,81</w:t>
      </w:r>
      <w:r w:rsidR="001213A8">
        <w:rPr>
          <w:rFonts w:ascii="Century Gothic" w:hAnsi="Century Gothic" w:cs="Times New Roman"/>
          <w:b/>
          <w:sz w:val="24"/>
          <w:szCs w:val="24"/>
        </w:rPr>
        <w:t>6</w:t>
      </w:r>
      <w:r w:rsidR="008D0125">
        <w:rPr>
          <w:rFonts w:ascii="Century Gothic" w:hAnsi="Century Gothic" w:cs="Times New Roman"/>
          <w:b/>
          <w:sz w:val="24"/>
          <w:szCs w:val="24"/>
        </w:rPr>
        <w:t>,000.00</w:t>
      </w:r>
      <w:r w:rsidR="008D0125"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="00FA7C83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 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 normativas vigente</w:t>
      </w:r>
      <w:r w:rsidR="002A6335">
        <w:rPr>
          <w:rFonts w:ascii="Century Gothic" w:hAnsi="Century Gothic" w:cs="Times New Roman"/>
          <w:sz w:val="24"/>
          <w:szCs w:val="24"/>
        </w:rPr>
        <w:t>.</w:t>
      </w:r>
    </w:p>
    <w:p w14:paraId="3ED9F6FF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EBAD0C4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DBBD2C4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F6B4284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07BD5E0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54EB64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291D114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767EDBD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F0D40C4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BF4C7C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5DE1EEF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FD7CD33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8C6554D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92E3FC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F6A643" w14:textId="77777777" w:rsidR="00BA337A" w:rsidRDefault="00BA337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B226401" w14:textId="77777777" w:rsidR="00BA337A" w:rsidRPr="00FD6AAB" w:rsidRDefault="00BA337A" w:rsidP="00A55FDA">
      <w:pPr>
        <w:jc w:val="both"/>
        <w:rPr>
          <w:rFonts w:ascii="Century Gothic" w:hAnsi="Century Gothic" w:cs="Times New Roman"/>
          <w:b/>
        </w:rPr>
      </w:pPr>
    </w:p>
    <w:p w14:paraId="79B318A1" w14:textId="1137F1A8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2156B8E0" w14:textId="77777777" w:rsidR="00655123" w:rsidRPr="006F3B46" w:rsidRDefault="00655123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360A1DDB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4B5405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13DFC463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José de la Cruz Ramírez 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>D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</w:rPr>
        <w:t>í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>az</w:t>
      </w:r>
    </w:p>
    <w:p w14:paraId="38E1E32A" w14:textId="20FA95EB" w:rsidR="00E84B02" w:rsidRPr="006F3B46" w:rsidRDefault="000B295A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Enc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>.</w:t>
      </w:r>
      <w:r w:rsidR="00CE4487">
        <w:rPr>
          <w:rFonts w:ascii="Century Gothic" w:hAnsi="Century Gothic" w:cs="Times New Roman"/>
          <w:sz w:val="24"/>
          <w:szCs w:val="24"/>
          <w:lang w:val="es-ES"/>
        </w:rPr>
        <w:t xml:space="preserve"> del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Dpto. Jurídico</w:t>
      </w:r>
    </w:p>
    <w:p w14:paraId="4CD48EE9" w14:textId="77777777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4B37E6C2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0B295A" w:rsidRPr="00F02E7A">
        <w:rPr>
          <w:rFonts w:ascii="Century Gothic" w:hAnsi="Century Gothic" w:cs="Times New Roman"/>
          <w:w w:val="95"/>
          <w:lang w:val="es-ES"/>
        </w:rPr>
        <w:t xml:space="preserve">Lucia </w:t>
      </w:r>
      <w:r w:rsidR="001434BB">
        <w:rPr>
          <w:rFonts w:ascii="Century Gothic" w:hAnsi="Century Gothic" w:cs="Times New Roman"/>
          <w:w w:val="95"/>
          <w:lang w:val="es-ES"/>
        </w:rPr>
        <w:t>Feliz</w:t>
      </w:r>
      <w:r w:rsidR="000B295A" w:rsidRPr="00F02E7A">
        <w:rPr>
          <w:rFonts w:ascii="Century Gothic" w:hAnsi="Century Gothic" w:cs="Times New Roman"/>
          <w:w w:val="95"/>
          <w:lang w:val="es-ES"/>
        </w:rPr>
        <w:t xml:space="preserve"> </w:t>
      </w:r>
      <w:r w:rsidR="004B5405">
        <w:rPr>
          <w:rFonts w:ascii="Century Gothic" w:hAnsi="Century Gothic" w:cs="Times New Roman"/>
          <w:w w:val="95"/>
          <w:lang w:val="es-ES"/>
        </w:rPr>
        <w:t>Alcántara</w:t>
      </w:r>
      <w:r w:rsidR="001434BB">
        <w:rPr>
          <w:rFonts w:ascii="Century Gothic" w:hAnsi="Century Gothic" w:cs="Times New Roman"/>
          <w:w w:val="95"/>
          <w:lang w:val="es-ES"/>
        </w:rPr>
        <w:t xml:space="preserve">                       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  </w:t>
      </w:r>
      <w:r w:rsidR="00825358">
        <w:rPr>
          <w:rFonts w:ascii="Century Gothic" w:hAnsi="Century Gothic" w:cs="Times New Roman"/>
          <w:w w:val="95"/>
          <w:lang w:val="es-ES"/>
        </w:rPr>
        <w:t xml:space="preserve">   </w:t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</w:t>
      </w:r>
      <w:r w:rsidR="004E277F">
        <w:rPr>
          <w:rFonts w:ascii="Century Gothic" w:hAnsi="Century Gothic" w:cs="Times New Roman"/>
          <w:w w:val="95"/>
          <w:lang w:val="es-ES"/>
        </w:rPr>
        <w:t>José Reyes</w:t>
      </w:r>
    </w:p>
    <w:p w14:paraId="4703B5A0" w14:textId="50EFF693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825358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Interino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5E7410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1E116" w14:textId="77777777" w:rsidR="00D86F7A" w:rsidRDefault="00D86F7A">
      <w:r>
        <w:separator/>
      </w:r>
    </w:p>
  </w:endnote>
  <w:endnote w:type="continuationSeparator" w:id="0">
    <w:p w14:paraId="54406D4B" w14:textId="77777777" w:rsidR="00D86F7A" w:rsidRDefault="00D8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ED82" w14:textId="77777777" w:rsidR="00D86F7A" w:rsidRDefault="00D86F7A">
      <w:r>
        <w:separator/>
      </w:r>
    </w:p>
  </w:footnote>
  <w:footnote w:type="continuationSeparator" w:id="0">
    <w:p w14:paraId="61FE30AB" w14:textId="77777777" w:rsidR="00D86F7A" w:rsidRDefault="00D8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6715">
    <w:abstractNumId w:val="3"/>
  </w:num>
  <w:num w:numId="2" w16cid:durableId="1628469588">
    <w:abstractNumId w:val="4"/>
  </w:num>
  <w:num w:numId="3" w16cid:durableId="1112435501">
    <w:abstractNumId w:val="1"/>
  </w:num>
  <w:num w:numId="4" w16cid:durableId="1337611405">
    <w:abstractNumId w:val="0"/>
  </w:num>
  <w:num w:numId="5" w16cid:durableId="1030645825">
    <w:abstractNumId w:val="5"/>
  </w:num>
  <w:num w:numId="6" w16cid:durableId="230583161">
    <w:abstractNumId w:val="6"/>
  </w:num>
  <w:num w:numId="7" w16cid:durableId="2070154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10936"/>
    <w:rsid w:val="00016642"/>
    <w:rsid w:val="00026754"/>
    <w:rsid w:val="0003154C"/>
    <w:rsid w:val="00042A7D"/>
    <w:rsid w:val="00044D68"/>
    <w:rsid w:val="00046122"/>
    <w:rsid w:val="00050F0F"/>
    <w:rsid w:val="00054CAF"/>
    <w:rsid w:val="00067617"/>
    <w:rsid w:val="000677F3"/>
    <w:rsid w:val="000726D8"/>
    <w:rsid w:val="00074A1C"/>
    <w:rsid w:val="00074FE4"/>
    <w:rsid w:val="00076FFF"/>
    <w:rsid w:val="00077C2D"/>
    <w:rsid w:val="00081435"/>
    <w:rsid w:val="000960DB"/>
    <w:rsid w:val="000A588B"/>
    <w:rsid w:val="000B295A"/>
    <w:rsid w:val="000C4097"/>
    <w:rsid w:val="000D0F36"/>
    <w:rsid w:val="000D58FC"/>
    <w:rsid w:val="000D5BA7"/>
    <w:rsid w:val="000E17A1"/>
    <w:rsid w:val="000F76D6"/>
    <w:rsid w:val="00102B62"/>
    <w:rsid w:val="0010564C"/>
    <w:rsid w:val="00114380"/>
    <w:rsid w:val="00117A5A"/>
    <w:rsid w:val="001213A8"/>
    <w:rsid w:val="001434BB"/>
    <w:rsid w:val="00160E6A"/>
    <w:rsid w:val="00164C48"/>
    <w:rsid w:val="00183605"/>
    <w:rsid w:val="00193DDD"/>
    <w:rsid w:val="001B0817"/>
    <w:rsid w:val="001B71ED"/>
    <w:rsid w:val="001F1B46"/>
    <w:rsid w:val="001F6182"/>
    <w:rsid w:val="00205577"/>
    <w:rsid w:val="00211848"/>
    <w:rsid w:val="0022285F"/>
    <w:rsid w:val="00223673"/>
    <w:rsid w:val="00224DA3"/>
    <w:rsid w:val="00235DFF"/>
    <w:rsid w:val="00246492"/>
    <w:rsid w:val="00296626"/>
    <w:rsid w:val="00296B61"/>
    <w:rsid w:val="002A6335"/>
    <w:rsid w:val="002D4CBD"/>
    <w:rsid w:val="002F0505"/>
    <w:rsid w:val="002F2667"/>
    <w:rsid w:val="002F476E"/>
    <w:rsid w:val="002F75D2"/>
    <w:rsid w:val="00303B01"/>
    <w:rsid w:val="0030432D"/>
    <w:rsid w:val="00307191"/>
    <w:rsid w:val="00322856"/>
    <w:rsid w:val="00353EDE"/>
    <w:rsid w:val="00375330"/>
    <w:rsid w:val="00381539"/>
    <w:rsid w:val="0038486F"/>
    <w:rsid w:val="003856B6"/>
    <w:rsid w:val="00395612"/>
    <w:rsid w:val="0039649D"/>
    <w:rsid w:val="00396643"/>
    <w:rsid w:val="003A2869"/>
    <w:rsid w:val="003A3CCD"/>
    <w:rsid w:val="003B1D9C"/>
    <w:rsid w:val="003B50DB"/>
    <w:rsid w:val="003C6787"/>
    <w:rsid w:val="003D0E5A"/>
    <w:rsid w:val="003D4B11"/>
    <w:rsid w:val="003F76DE"/>
    <w:rsid w:val="0041465B"/>
    <w:rsid w:val="00414F80"/>
    <w:rsid w:val="00425FB8"/>
    <w:rsid w:val="00426EC4"/>
    <w:rsid w:val="00446EB6"/>
    <w:rsid w:val="00455FE9"/>
    <w:rsid w:val="00463252"/>
    <w:rsid w:val="0046366D"/>
    <w:rsid w:val="00472A90"/>
    <w:rsid w:val="00482989"/>
    <w:rsid w:val="004871F4"/>
    <w:rsid w:val="004A5CAD"/>
    <w:rsid w:val="004A6BB3"/>
    <w:rsid w:val="004B2094"/>
    <w:rsid w:val="004B5405"/>
    <w:rsid w:val="004C2B95"/>
    <w:rsid w:val="004D0B37"/>
    <w:rsid w:val="004D2D9F"/>
    <w:rsid w:val="004D63C2"/>
    <w:rsid w:val="004E277F"/>
    <w:rsid w:val="004E3AE3"/>
    <w:rsid w:val="004F0B58"/>
    <w:rsid w:val="004F70BB"/>
    <w:rsid w:val="005044EF"/>
    <w:rsid w:val="00532119"/>
    <w:rsid w:val="00535062"/>
    <w:rsid w:val="005419D1"/>
    <w:rsid w:val="00542889"/>
    <w:rsid w:val="00545031"/>
    <w:rsid w:val="005467A7"/>
    <w:rsid w:val="00554668"/>
    <w:rsid w:val="005570FD"/>
    <w:rsid w:val="00563B5D"/>
    <w:rsid w:val="005652D7"/>
    <w:rsid w:val="005727BB"/>
    <w:rsid w:val="00574DD0"/>
    <w:rsid w:val="0058604D"/>
    <w:rsid w:val="00587377"/>
    <w:rsid w:val="00592CEA"/>
    <w:rsid w:val="00593CEA"/>
    <w:rsid w:val="0059790C"/>
    <w:rsid w:val="005A2ACF"/>
    <w:rsid w:val="005A35DE"/>
    <w:rsid w:val="005A64D9"/>
    <w:rsid w:val="005B49D2"/>
    <w:rsid w:val="005B53E0"/>
    <w:rsid w:val="005B62E5"/>
    <w:rsid w:val="005C02B8"/>
    <w:rsid w:val="005C31D8"/>
    <w:rsid w:val="005C4A47"/>
    <w:rsid w:val="005C5D20"/>
    <w:rsid w:val="005E7410"/>
    <w:rsid w:val="00601D91"/>
    <w:rsid w:val="00611EFE"/>
    <w:rsid w:val="006149D3"/>
    <w:rsid w:val="00616328"/>
    <w:rsid w:val="00622D81"/>
    <w:rsid w:val="00626799"/>
    <w:rsid w:val="00635F73"/>
    <w:rsid w:val="006414D0"/>
    <w:rsid w:val="00641CBA"/>
    <w:rsid w:val="00651BE5"/>
    <w:rsid w:val="00655123"/>
    <w:rsid w:val="006706F4"/>
    <w:rsid w:val="006753B4"/>
    <w:rsid w:val="00681D3D"/>
    <w:rsid w:val="006953D0"/>
    <w:rsid w:val="006968EC"/>
    <w:rsid w:val="006B1A61"/>
    <w:rsid w:val="006D0C9D"/>
    <w:rsid w:val="006F2A8B"/>
    <w:rsid w:val="006F3B46"/>
    <w:rsid w:val="007168DD"/>
    <w:rsid w:val="00716FCD"/>
    <w:rsid w:val="007203FC"/>
    <w:rsid w:val="00731F42"/>
    <w:rsid w:val="00734BA8"/>
    <w:rsid w:val="00766395"/>
    <w:rsid w:val="00767ACD"/>
    <w:rsid w:val="00780259"/>
    <w:rsid w:val="00782ECF"/>
    <w:rsid w:val="00783111"/>
    <w:rsid w:val="007A1B9E"/>
    <w:rsid w:val="007A2015"/>
    <w:rsid w:val="007A4DB7"/>
    <w:rsid w:val="007B721B"/>
    <w:rsid w:val="007C10D8"/>
    <w:rsid w:val="007C7510"/>
    <w:rsid w:val="007D2A0D"/>
    <w:rsid w:val="007F286A"/>
    <w:rsid w:val="00810D3E"/>
    <w:rsid w:val="0082093F"/>
    <w:rsid w:val="008212CF"/>
    <w:rsid w:val="0082475B"/>
    <w:rsid w:val="00825358"/>
    <w:rsid w:val="00827172"/>
    <w:rsid w:val="008315DC"/>
    <w:rsid w:val="00832054"/>
    <w:rsid w:val="00832FBC"/>
    <w:rsid w:val="00835EF9"/>
    <w:rsid w:val="0084199B"/>
    <w:rsid w:val="00854D0E"/>
    <w:rsid w:val="008653FE"/>
    <w:rsid w:val="00865E69"/>
    <w:rsid w:val="008860A9"/>
    <w:rsid w:val="00894712"/>
    <w:rsid w:val="008B6D86"/>
    <w:rsid w:val="008C6D95"/>
    <w:rsid w:val="008D0125"/>
    <w:rsid w:val="008D19C7"/>
    <w:rsid w:val="008D33F2"/>
    <w:rsid w:val="008E43D4"/>
    <w:rsid w:val="008E71BC"/>
    <w:rsid w:val="00907B9F"/>
    <w:rsid w:val="00923DE1"/>
    <w:rsid w:val="009244F6"/>
    <w:rsid w:val="00925181"/>
    <w:rsid w:val="0092613E"/>
    <w:rsid w:val="00944C21"/>
    <w:rsid w:val="00945425"/>
    <w:rsid w:val="009539B6"/>
    <w:rsid w:val="009543E0"/>
    <w:rsid w:val="009557AB"/>
    <w:rsid w:val="009645C8"/>
    <w:rsid w:val="00965B0B"/>
    <w:rsid w:val="00965E6B"/>
    <w:rsid w:val="00973D29"/>
    <w:rsid w:val="00980062"/>
    <w:rsid w:val="0099758D"/>
    <w:rsid w:val="009B7EE9"/>
    <w:rsid w:val="009C0C17"/>
    <w:rsid w:val="009C1BC5"/>
    <w:rsid w:val="009C3C2E"/>
    <w:rsid w:val="009D01DE"/>
    <w:rsid w:val="009F33BF"/>
    <w:rsid w:val="009F4DD1"/>
    <w:rsid w:val="009F5ACC"/>
    <w:rsid w:val="00A064FA"/>
    <w:rsid w:val="00A12454"/>
    <w:rsid w:val="00A15DB4"/>
    <w:rsid w:val="00A16027"/>
    <w:rsid w:val="00A52C15"/>
    <w:rsid w:val="00A541C2"/>
    <w:rsid w:val="00A55FDA"/>
    <w:rsid w:val="00A626D8"/>
    <w:rsid w:val="00A66EE5"/>
    <w:rsid w:val="00A74493"/>
    <w:rsid w:val="00A949BF"/>
    <w:rsid w:val="00AA01F9"/>
    <w:rsid w:val="00AA7006"/>
    <w:rsid w:val="00AC20F1"/>
    <w:rsid w:val="00AE2830"/>
    <w:rsid w:val="00AE4DB1"/>
    <w:rsid w:val="00AE57BF"/>
    <w:rsid w:val="00AE7EE7"/>
    <w:rsid w:val="00AF54B8"/>
    <w:rsid w:val="00AF641E"/>
    <w:rsid w:val="00B05845"/>
    <w:rsid w:val="00B252A0"/>
    <w:rsid w:val="00B44317"/>
    <w:rsid w:val="00B47B76"/>
    <w:rsid w:val="00B73722"/>
    <w:rsid w:val="00B8263A"/>
    <w:rsid w:val="00B92FE0"/>
    <w:rsid w:val="00B96C0A"/>
    <w:rsid w:val="00BA0116"/>
    <w:rsid w:val="00BA0C5C"/>
    <w:rsid w:val="00BA337A"/>
    <w:rsid w:val="00BB3074"/>
    <w:rsid w:val="00BC7BBA"/>
    <w:rsid w:val="00BD0EEF"/>
    <w:rsid w:val="00BE5AC7"/>
    <w:rsid w:val="00BE5C0E"/>
    <w:rsid w:val="00BF00A0"/>
    <w:rsid w:val="00BF1811"/>
    <w:rsid w:val="00BF3535"/>
    <w:rsid w:val="00C16179"/>
    <w:rsid w:val="00C216A3"/>
    <w:rsid w:val="00C25C04"/>
    <w:rsid w:val="00C34205"/>
    <w:rsid w:val="00C51EA9"/>
    <w:rsid w:val="00C530E1"/>
    <w:rsid w:val="00C568F4"/>
    <w:rsid w:val="00C64258"/>
    <w:rsid w:val="00C67319"/>
    <w:rsid w:val="00C76480"/>
    <w:rsid w:val="00C80189"/>
    <w:rsid w:val="00CB718C"/>
    <w:rsid w:val="00CC0E1F"/>
    <w:rsid w:val="00CE4487"/>
    <w:rsid w:val="00CF2733"/>
    <w:rsid w:val="00CF2872"/>
    <w:rsid w:val="00CF45F2"/>
    <w:rsid w:val="00CF5CF2"/>
    <w:rsid w:val="00D00CC6"/>
    <w:rsid w:val="00D01B66"/>
    <w:rsid w:val="00D05A4E"/>
    <w:rsid w:val="00D13624"/>
    <w:rsid w:val="00D139BF"/>
    <w:rsid w:val="00D143BF"/>
    <w:rsid w:val="00D21CDD"/>
    <w:rsid w:val="00D25548"/>
    <w:rsid w:val="00D277F9"/>
    <w:rsid w:val="00D37843"/>
    <w:rsid w:val="00D412BC"/>
    <w:rsid w:val="00D427CD"/>
    <w:rsid w:val="00D57030"/>
    <w:rsid w:val="00D75ADA"/>
    <w:rsid w:val="00D86F7A"/>
    <w:rsid w:val="00D96F81"/>
    <w:rsid w:val="00DA495B"/>
    <w:rsid w:val="00DA52F2"/>
    <w:rsid w:val="00DA692C"/>
    <w:rsid w:val="00DE47A9"/>
    <w:rsid w:val="00DF3A04"/>
    <w:rsid w:val="00DF7A99"/>
    <w:rsid w:val="00E03AE2"/>
    <w:rsid w:val="00E06213"/>
    <w:rsid w:val="00E126DE"/>
    <w:rsid w:val="00E13894"/>
    <w:rsid w:val="00E32141"/>
    <w:rsid w:val="00E329C0"/>
    <w:rsid w:val="00E42B6B"/>
    <w:rsid w:val="00E52EE5"/>
    <w:rsid w:val="00E53071"/>
    <w:rsid w:val="00E56F02"/>
    <w:rsid w:val="00E60812"/>
    <w:rsid w:val="00E61361"/>
    <w:rsid w:val="00E67915"/>
    <w:rsid w:val="00E84B02"/>
    <w:rsid w:val="00EA36D0"/>
    <w:rsid w:val="00EC172A"/>
    <w:rsid w:val="00EF3E43"/>
    <w:rsid w:val="00F02E7A"/>
    <w:rsid w:val="00F34F80"/>
    <w:rsid w:val="00F350FE"/>
    <w:rsid w:val="00F50735"/>
    <w:rsid w:val="00F51CD0"/>
    <w:rsid w:val="00F53448"/>
    <w:rsid w:val="00F61961"/>
    <w:rsid w:val="00F836BB"/>
    <w:rsid w:val="00F87787"/>
    <w:rsid w:val="00F97114"/>
    <w:rsid w:val="00FA1B25"/>
    <w:rsid w:val="00FA49A9"/>
    <w:rsid w:val="00FA7C83"/>
    <w:rsid w:val="00FD5460"/>
    <w:rsid w:val="00FD6AAB"/>
    <w:rsid w:val="00FF0C9C"/>
    <w:rsid w:val="00FF3994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6507-9227-4856-B432-80B6C49B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Alba  Mateo</cp:lastModifiedBy>
  <cp:revision>3</cp:revision>
  <cp:lastPrinted>2024-05-09T14:31:00Z</cp:lastPrinted>
  <dcterms:created xsi:type="dcterms:W3CDTF">2024-09-05T17:19:00Z</dcterms:created>
  <dcterms:modified xsi:type="dcterms:W3CDTF">2024-09-05T19:35:00Z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