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69CC5A8F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41C13589" w:rsidR="00C530E1" w:rsidRPr="007E0007" w:rsidRDefault="002F476E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ACT</w:t>
      </w:r>
      <w:r w:rsidR="00EC172A" w:rsidRPr="007E0007">
        <w:rPr>
          <w:rFonts w:ascii="Century Gothic" w:hAnsi="Century Gothic" w:cs="Times New Roman"/>
          <w:b/>
          <w:sz w:val="24"/>
          <w:szCs w:val="24"/>
        </w:rPr>
        <w:t>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ADMINISTRATIV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A,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REF</w:t>
      </w:r>
      <w:r w:rsidRPr="007E0007">
        <w:rPr>
          <w:rFonts w:ascii="Century Gothic" w:hAnsi="Century Gothic" w:cs="Times New Roman"/>
          <w:b/>
          <w:sz w:val="24"/>
          <w:szCs w:val="24"/>
        </w:rPr>
        <w:t>ERENCIA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: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INDOCAFE-CCC-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Pr="007E0007">
        <w:rPr>
          <w:rFonts w:ascii="Century Gothic" w:hAnsi="Century Gothic" w:cs="Times New Roman"/>
          <w:b/>
          <w:sz w:val="24"/>
          <w:szCs w:val="24"/>
        </w:rPr>
        <w:t>-202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Pr="007E0007">
        <w:rPr>
          <w:rFonts w:ascii="Century Gothic" w:hAnsi="Century Gothic" w:cs="Times New Roman"/>
          <w:b/>
          <w:sz w:val="24"/>
          <w:szCs w:val="24"/>
        </w:rPr>
        <w:t>-0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F9647A">
        <w:rPr>
          <w:rFonts w:ascii="Century Gothic" w:hAnsi="Century Gothic" w:cs="Times New Roman"/>
          <w:b/>
          <w:sz w:val="24"/>
          <w:szCs w:val="24"/>
        </w:rPr>
        <w:t>5</w:t>
      </w:r>
    </w:p>
    <w:p w14:paraId="11236085" w14:textId="77777777" w:rsidR="00D00CC6" w:rsidRPr="007E0007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04257485" w14:textId="77777777" w:rsidR="002B58F1" w:rsidRPr="007E0007" w:rsidRDefault="002B58F1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53A992C" w14:textId="07F604DE" w:rsidR="00D00CC6" w:rsidRPr="007E0007" w:rsidRDefault="00C530E1" w:rsidP="00395612">
      <w:pPr>
        <w:jc w:val="center"/>
        <w:rPr>
          <w:rFonts w:ascii="Century Gothic" w:hAnsi="Century Gothic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COMITE DE COMPRAS Y CONTRATACIONES</w:t>
      </w:r>
    </w:p>
    <w:p w14:paraId="0412F21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0C511BA5" w14:textId="77777777" w:rsidR="00F84449" w:rsidRPr="007E0007" w:rsidRDefault="00F84449" w:rsidP="00BF1811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C7A8DE5" w14:textId="40B219A3" w:rsidR="005C5D20" w:rsidRPr="007E0007" w:rsidRDefault="00FA1B25" w:rsidP="00BF1811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ACTA ADMINISTRATIVA QUE APRUEBA EL INICIO DEL PROCEDIMIENTO DE SELECCIÓN DE 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 xml:space="preserve">PROCESO POR </w:t>
      </w:r>
      <w:r w:rsidR="00AA01F9" w:rsidRPr="007E0007">
        <w:rPr>
          <w:rFonts w:ascii="Century Gothic" w:hAnsi="Century Gothic" w:cs="Times New Roman"/>
          <w:b/>
          <w:sz w:val="24"/>
          <w:szCs w:val="24"/>
        </w:rPr>
        <w:t>COMPARACION DE PRECIOS</w:t>
      </w:r>
      <w:r w:rsidR="00BC7BBA" w:rsidRPr="007E0007">
        <w:rPr>
          <w:rFonts w:ascii="Century Gothic" w:hAnsi="Century Gothic" w:cs="Times New Roman"/>
          <w:b/>
          <w:sz w:val="24"/>
          <w:szCs w:val="24"/>
        </w:rPr>
        <w:t xml:space="preserve"> PARA LA</w:t>
      </w:r>
      <w:r w:rsidR="000E17A1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ADQUISICION</w:t>
      </w:r>
      <w:r w:rsidR="00F9647A" w:rsidRPr="00F9647A">
        <w:rPr>
          <w:rFonts w:ascii="Arial Narrow" w:hAnsi="Arial Narrow" w:cs="Arial"/>
          <w:b/>
          <w:sz w:val="24"/>
          <w:szCs w:val="24"/>
          <w:lang w:val="es-ES"/>
        </w:rPr>
        <w:t xml:space="preserve"> DE MATERIALES, LOS CUALES, SERAN UTILIZADOS EN LA ELABORACION DE TRAMPAS Y DIFUSORES, Y ASI DAR CONTINUIDAD AL PROGRAMA NACIONAL DE TRAMPEO Y BROCA</w:t>
      </w:r>
      <w:r w:rsidR="00D43B68" w:rsidRPr="007E0007">
        <w:rPr>
          <w:rFonts w:ascii="Arial Narrow" w:hAnsi="Arial Narrow" w:cs="Arial"/>
          <w:b/>
          <w:sz w:val="24"/>
          <w:szCs w:val="24"/>
          <w:lang w:val="es-ES"/>
        </w:rPr>
        <w:t>.</w:t>
      </w:r>
    </w:p>
    <w:p w14:paraId="1F76028B" w14:textId="77777777" w:rsidR="00D43B68" w:rsidRPr="007E0007" w:rsidRDefault="00D43B68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FC7AA6A" w14:textId="77777777" w:rsidR="00F84449" w:rsidRPr="007E0007" w:rsidRDefault="00F84449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</w:p>
    <w:p w14:paraId="3A376D8E" w14:textId="40B0EF4E" w:rsidR="00050F0F" w:rsidRPr="007E0007" w:rsidRDefault="00311490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 (</w:t>
      </w:r>
      <w:r w:rsidR="007F61B8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27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7E0007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7E0007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7F61B8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abril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7E0007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7E0007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7E0007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</w:t>
      </w:r>
      <w:r w:rsidR="00A93CFD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te y tres</w:t>
      </w:r>
      <w:r w:rsidRPr="007E0007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93CFD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3</w:t>
      </w:r>
      <w:r w:rsidRPr="007E0007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311497"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Segundo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7F61B8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3er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7E0007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7E0007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7E0007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7E0007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7E0007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7E0007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bookmarkStart w:id="1" w:name="_Hlk119331671"/>
      <w:r w:rsidRPr="007E0007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bookmarkEnd w:id="1"/>
      <w:r w:rsidRPr="007E0007">
        <w:rPr>
          <w:rFonts w:ascii="Century Gothic" w:hAnsi="Century Gothic" w:cs="Times New Roman"/>
          <w:sz w:val="24"/>
          <w:szCs w:val="24"/>
        </w:rPr>
        <w:t>, se reunieron los miembros del Comité de Compras y Contrataciones de este Instituto Dominicano del Café, señores</w:t>
      </w:r>
      <w:r w:rsidR="0082475B" w:rsidRPr="007E0007">
        <w:rPr>
          <w:rFonts w:ascii="Century Gothic" w:hAnsi="Century Gothic" w:cs="Times New Roman"/>
          <w:sz w:val="24"/>
          <w:szCs w:val="24"/>
        </w:rPr>
        <w:t xml:space="preserve">: </w:t>
      </w:r>
      <w:r w:rsidR="0058604D" w:rsidRPr="007E0007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 w:rsidRPr="007E0007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7E0007">
        <w:rPr>
          <w:rFonts w:ascii="Century Gothic" w:hAnsi="Century Gothic" w:cs="Times New Roman"/>
          <w:sz w:val="24"/>
          <w:szCs w:val="24"/>
        </w:rPr>
        <w:t>,</w:t>
      </w:r>
      <w:r w:rsidR="0058604D" w:rsidRPr="007E0007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58604D" w:rsidRPr="007E0007">
        <w:rPr>
          <w:rFonts w:ascii="Century Gothic" w:hAnsi="Century Gothic" w:cs="Times New Roman"/>
          <w:sz w:val="24"/>
          <w:szCs w:val="24"/>
        </w:rPr>
        <w:t>del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 w:rsidRPr="007E0007">
        <w:rPr>
          <w:rFonts w:ascii="Century Gothic" w:hAnsi="Century Gothic" w:cs="Times New Roman"/>
          <w:sz w:val="24"/>
          <w:szCs w:val="24"/>
        </w:rPr>
        <w:t>tor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 w:rsidRPr="007E0007">
        <w:rPr>
          <w:rFonts w:ascii="Century Gothic" w:hAnsi="Century Gothic" w:cs="Times New Roman"/>
          <w:sz w:val="24"/>
          <w:szCs w:val="24"/>
        </w:rPr>
        <w:t>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7E0007">
        <w:rPr>
          <w:rFonts w:ascii="Century Gothic" w:hAnsi="Century Gothic" w:cs="Times New Roman"/>
          <w:sz w:val="24"/>
          <w:szCs w:val="24"/>
        </w:rPr>
        <w:t>i</w:t>
      </w:r>
      <w:r w:rsidR="00780259" w:rsidRPr="007E0007">
        <w:rPr>
          <w:rFonts w:ascii="Century Gothic" w:hAnsi="Century Gothic" w:cs="Times New Roman"/>
          <w:sz w:val="24"/>
          <w:szCs w:val="24"/>
        </w:rPr>
        <w:t>e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MARIA JOSEFINA BALVINA CAMILO PANTALEON</w:t>
      </w:r>
      <w:r w:rsidR="001B71ED" w:rsidRPr="007E0007">
        <w:rPr>
          <w:rFonts w:ascii="Century Gothic" w:hAnsi="Century Gothic" w:cs="Times New Roman"/>
          <w:sz w:val="24"/>
          <w:szCs w:val="24"/>
        </w:rPr>
        <w:t>, Subdirectora Administrativa,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JOSE DE LA CRUZ RAMIREZ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DIAZ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424032" w:rsidRPr="007E0007">
        <w:rPr>
          <w:rFonts w:ascii="Century Gothic" w:hAnsi="Century Gothic" w:cs="Times New Roman"/>
          <w:sz w:val="24"/>
          <w:szCs w:val="24"/>
        </w:rPr>
        <w:t>C</w:t>
      </w:r>
      <w:r w:rsidR="00202365" w:rsidRPr="007E0007">
        <w:rPr>
          <w:rFonts w:ascii="Century Gothic" w:hAnsi="Century Gothic" w:cs="Times New Roman"/>
          <w:sz w:val="24"/>
          <w:szCs w:val="24"/>
        </w:rPr>
        <w:t>onsultor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 Jur</w:t>
      </w:r>
      <w:bookmarkStart w:id="2" w:name="_Hlk95725013"/>
      <w:r w:rsidR="001B71ED" w:rsidRPr="007E0007">
        <w:rPr>
          <w:rFonts w:ascii="Century Gothic" w:hAnsi="Century Gothic" w:cs="Times New Roman"/>
          <w:sz w:val="24"/>
          <w:szCs w:val="24"/>
        </w:rPr>
        <w:t>í</w:t>
      </w:r>
      <w:bookmarkEnd w:id="2"/>
      <w:r w:rsidR="001B71ED" w:rsidRPr="007E0007">
        <w:rPr>
          <w:rFonts w:ascii="Century Gothic" w:hAnsi="Century Gothic" w:cs="Times New Roman"/>
          <w:sz w:val="24"/>
          <w:szCs w:val="24"/>
        </w:rPr>
        <w:t>dico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por enfermedad</w:t>
      </w:r>
      <w:r w:rsidR="001B71ED" w:rsidRPr="007E0007">
        <w:rPr>
          <w:rFonts w:ascii="Century Gothic" w:hAnsi="Century Gothic" w:cs="Times New Roman"/>
          <w:sz w:val="24"/>
          <w:szCs w:val="24"/>
        </w:rPr>
        <w:t>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 LUCIA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FELIZ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ALCANTARA</w:t>
      </w:r>
      <w:r w:rsidR="001B71ED" w:rsidRPr="007E0007">
        <w:rPr>
          <w:rFonts w:ascii="Century Gothic" w:hAnsi="Century Gothic" w:cs="Times New Roman"/>
          <w:sz w:val="24"/>
          <w:szCs w:val="24"/>
        </w:rPr>
        <w:t>, Encargada del Departamento de Planificación y Desarrollo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>ALFONSO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FELIPE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 xml:space="preserve"> ACOSTA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BATISTA</w:t>
      </w:r>
      <w:r w:rsidR="00780259" w:rsidRPr="007E0007">
        <w:rPr>
          <w:rFonts w:ascii="Century Gothic" w:hAnsi="Century Gothic" w:cs="Times New Roman"/>
          <w:sz w:val="24"/>
          <w:szCs w:val="24"/>
        </w:rPr>
        <w:t>, Responsable de Acceso a la Información (RAI)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7E0007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7E0007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7E0007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7E0007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7E0007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7E0007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5755CD36" w:rsidR="00D00CC6" w:rsidRDefault="00FA1B25" w:rsidP="00311497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7E0007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7E0007">
        <w:rPr>
          <w:rFonts w:ascii="Century Gothic" w:hAnsi="Century Gothic"/>
          <w:b/>
          <w:sz w:val="24"/>
          <w:szCs w:val="24"/>
        </w:rPr>
        <w:t xml:space="preserve"> </w:t>
      </w:r>
      <w:r w:rsidR="00F9647A" w:rsidRPr="00F9647A">
        <w:rPr>
          <w:rFonts w:ascii="Arial Narrow" w:hAnsi="Arial Narrow" w:cs="Arial"/>
          <w:b/>
          <w:sz w:val="24"/>
          <w:szCs w:val="24"/>
          <w:lang w:val="es-ES"/>
        </w:rPr>
        <w:t>ADQUISICION DE MATERIALES, LOS CUALES, SERAN UTILIZADOS EN LA ELABORACION DE TRAMPAS Y DIFUSORES, Y ASI DAR CONTINUIDAD AL PROGRAMA NACIONAL DE TRAMPEO Y BROCA.</w:t>
      </w:r>
      <w:r w:rsidR="00311497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6149D3" w:rsidRPr="007E0007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7E0007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2E9C9D40" w14:textId="3CBD0602" w:rsidR="00A93CFD" w:rsidRDefault="00A93CFD" w:rsidP="00311497">
      <w:pPr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</w:p>
    <w:p w14:paraId="3A9C4522" w14:textId="77777777" w:rsidR="0004493E" w:rsidRDefault="0004493E" w:rsidP="00311497">
      <w:pPr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</w:p>
    <w:p w14:paraId="08EFA06E" w14:textId="77777777" w:rsidR="00780259" w:rsidRPr="007E0007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2E436026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7E0007">
        <w:rPr>
          <w:rFonts w:ascii="Century Gothic" w:hAnsi="Century Gothic" w:cs="Times New Roman"/>
          <w:sz w:val="24"/>
          <w:szCs w:val="24"/>
        </w:rPr>
        <w:t>en la</w:t>
      </w:r>
      <w:r w:rsidRPr="007E0007">
        <w:rPr>
          <w:rFonts w:ascii="Century Gothic" w:hAnsi="Century Gothic" w:cs="Times New Roman"/>
          <w:sz w:val="24"/>
          <w:szCs w:val="24"/>
        </w:rPr>
        <w:t xml:space="preserve"> precitada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>adquisición, de conformidad al umbral establecido me</w:t>
      </w:r>
      <w:r w:rsidR="00067617" w:rsidRPr="007E0007">
        <w:rPr>
          <w:rFonts w:ascii="Century Gothic" w:hAnsi="Century Gothic" w:cs="Times New Roman"/>
          <w:sz w:val="24"/>
          <w:szCs w:val="24"/>
        </w:rPr>
        <w:t>diante La Resolución PNP-01-202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Pr="007E0007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7E0007">
        <w:rPr>
          <w:rFonts w:ascii="Century Gothic" w:hAnsi="Century Gothic" w:cs="Times New Roman"/>
          <w:sz w:val="24"/>
          <w:szCs w:val="24"/>
        </w:rPr>
        <w:t>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="005C31D8" w:rsidRPr="007E0007">
        <w:rPr>
          <w:rFonts w:ascii="Century Gothic" w:hAnsi="Century Gothic" w:cs="Times New Roman"/>
          <w:sz w:val="24"/>
          <w:szCs w:val="24"/>
        </w:rPr>
        <w:t>, de</w:t>
      </w:r>
      <w:r w:rsidRPr="007E0007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7E0007">
        <w:rPr>
          <w:rFonts w:ascii="Century Gothic" w:hAnsi="Century Gothic" w:cs="Times New Roman"/>
          <w:sz w:val="24"/>
          <w:szCs w:val="24"/>
        </w:rPr>
        <w:t>de Contrataciones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7E0007">
        <w:rPr>
          <w:rFonts w:ascii="Century Gothic" w:hAnsi="Century Gothic" w:cs="Times New Roman"/>
          <w:sz w:val="24"/>
          <w:szCs w:val="24"/>
        </w:rPr>
        <w:t>Públicas (DGCP) para 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44A74C66" w14:textId="77777777" w:rsidR="00F84449" w:rsidRPr="007E0007" w:rsidRDefault="00F8444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ABE7BF" w14:textId="77777777" w:rsidR="002F2667" w:rsidRPr="007E0007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7E0007">
        <w:rPr>
          <w:rFonts w:ascii="Century Gothic" w:hAnsi="Century Gothic" w:cs="Times New Roman"/>
          <w:sz w:val="24"/>
          <w:szCs w:val="24"/>
        </w:rPr>
        <w:t>),</w:t>
      </w:r>
      <w:r w:rsidRPr="007E0007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7E0007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7E0007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29E1FE4" w:rsidR="00D00CC6" w:rsidRPr="007E0007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7E0007">
        <w:rPr>
          <w:rFonts w:ascii="Century Gothic" w:hAnsi="Century Gothic" w:cs="Times New Roman"/>
          <w:sz w:val="24"/>
          <w:szCs w:val="24"/>
        </w:rPr>
        <w:t>evaluar las</w:t>
      </w:r>
      <w:r w:rsidRPr="007E0007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2455B4" w:rsidRPr="007E0007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7E0007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7E0007">
        <w:rPr>
          <w:rFonts w:ascii="Century Gothic" w:hAnsi="Century Gothic" w:cs="Times New Roman"/>
          <w:sz w:val="24"/>
          <w:szCs w:val="24"/>
        </w:rPr>
        <w:t>recomendación de</w:t>
      </w:r>
      <w:r w:rsidRPr="007E0007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0F44E13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641361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3DC2C2E4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7E0007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F9647A" w:rsidRPr="00F9647A">
        <w:rPr>
          <w:rFonts w:ascii="Arial Narrow" w:hAnsi="Arial Narrow" w:cs="Arial"/>
          <w:b/>
          <w:sz w:val="24"/>
          <w:szCs w:val="24"/>
          <w:lang w:val="es-ES"/>
        </w:rPr>
        <w:t>ADQUISICION DE MATERIALES, LOS CUALES, SERAN UTILIZADOS EN LA ELABORACION DE TRAMPAS Y DIFUSORES, Y ASI DAR CONTINUIDAD AL PROGRAMA NACIONAL DE TRAMPEO Y BROCA</w:t>
      </w:r>
      <w:r w:rsidR="00F84449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0D58FC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3C2E" w:rsidRPr="007E0007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3" w:name="_Hlk99011355"/>
      <w:r w:rsidR="00F9647A">
        <w:rPr>
          <w:rFonts w:ascii="Century Gothic" w:hAnsi="Century Gothic" w:cs="Times New Roman"/>
          <w:b/>
          <w:sz w:val="24"/>
          <w:szCs w:val="24"/>
        </w:rPr>
        <w:t>CUATRO</w:t>
      </w:r>
      <w:r w:rsidR="008178D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7E0007">
        <w:rPr>
          <w:rFonts w:ascii="Century Gothic" w:hAnsi="Century Gothic" w:cs="Times New Roman"/>
          <w:b/>
          <w:sz w:val="24"/>
          <w:szCs w:val="24"/>
        </w:rPr>
        <w:t>MIL</w:t>
      </w:r>
      <w:r w:rsidR="005B62E5" w:rsidRPr="007E0007">
        <w:rPr>
          <w:rFonts w:ascii="Century Gothic" w:hAnsi="Century Gothic" w:cs="Times New Roman"/>
          <w:b/>
          <w:sz w:val="24"/>
          <w:szCs w:val="24"/>
        </w:rPr>
        <w:t>L</w:t>
      </w:r>
      <w:r w:rsidR="00AC20F1" w:rsidRPr="007E0007">
        <w:rPr>
          <w:rFonts w:ascii="Century Gothic" w:hAnsi="Century Gothic" w:cs="Times New Roman"/>
          <w:b/>
          <w:sz w:val="24"/>
          <w:szCs w:val="24"/>
        </w:rPr>
        <w:t>ON</w:t>
      </w:r>
      <w:r w:rsidR="00223E36">
        <w:rPr>
          <w:rFonts w:ascii="Century Gothic" w:hAnsi="Century Gothic" w:cs="Times New Roman"/>
          <w:b/>
          <w:sz w:val="24"/>
          <w:szCs w:val="24"/>
        </w:rPr>
        <w:t>ES</w:t>
      </w:r>
      <w:r w:rsidR="008178D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9647A">
        <w:rPr>
          <w:rFonts w:ascii="Century Gothic" w:hAnsi="Century Gothic" w:cs="Times New Roman"/>
          <w:b/>
          <w:sz w:val="24"/>
          <w:szCs w:val="24"/>
        </w:rPr>
        <w:t>CUATRO</w:t>
      </w:r>
      <w:r w:rsidR="00B0413F" w:rsidRPr="007E0007">
        <w:rPr>
          <w:rFonts w:ascii="Century Gothic" w:hAnsi="Century Gothic" w:cs="Times New Roman"/>
          <w:b/>
          <w:sz w:val="24"/>
          <w:szCs w:val="24"/>
        </w:rPr>
        <w:t>CIENTOS</w:t>
      </w:r>
      <w:r w:rsidR="00F84449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9647A">
        <w:rPr>
          <w:rFonts w:ascii="Century Gothic" w:hAnsi="Century Gothic" w:cs="Times New Roman"/>
          <w:b/>
          <w:sz w:val="24"/>
          <w:szCs w:val="24"/>
        </w:rPr>
        <w:t>NOVENTA</w:t>
      </w:r>
      <w:r w:rsidR="00311497" w:rsidRPr="007E0007">
        <w:rPr>
          <w:rFonts w:ascii="Century Gothic" w:hAnsi="Century Gothic" w:cs="Times New Roman"/>
          <w:b/>
          <w:sz w:val="24"/>
          <w:szCs w:val="24"/>
        </w:rPr>
        <w:t xml:space="preserve"> Y </w:t>
      </w:r>
      <w:r w:rsidR="00F9647A">
        <w:rPr>
          <w:rFonts w:ascii="Century Gothic" w:hAnsi="Century Gothic" w:cs="Times New Roman"/>
          <w:b/>
          <w:sz w:val="24"/>
          <w:szCs w:val="24"/>
        </w:rPr>
        <w:t>OCHO</w:t>
      </w:r>
      <w:r w:rsidR="00311497" w:rsidRPr="007E0007">
        <w:rPr>
          <w:rFonts w:ascii="Century Gothic" w:hAnsi="Century Gothic" w:cs="Times New Roman"/>
          <w:b/>
          <w:sz w:val="24"/>
          <w:szCs w:val="24"/>
        </w:rPr>
        <w:t xml:space="preserve"> MIL</w:t>
      </w:r>
      <w:r w:rsidR="00F9647A">
        <w:rPr>
          <w:rFonts w:ascii="Century Gothic" w:hAnsi="Century Gothic" w:cs="Times New Roman"/>
          <w:b/>
          <w:sz w:val="24"/>
          <w:szCs w:val="24"/>
        </w:rPr>
        <w:t xml:space="preserve"> OCHOCIENTOS SESENTA Y DOS</w:t>
      </w:r>
      <w:r w:rsidR="007B3813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0413F" w:rsidRPr="007E0007">
        <w:rPr>
          <w:rFonts w:ascii="Century Gothic" w:hAnsi="Century Gothic" w:cs="Times New Roman"/>
          <w:b/>
          <w:sz w:val="24"/>
          <w:szCs w:val="24"/>
        </w:rPr>
        <w:t>P</w:t>
      </w:r>
      <w:r w:rsidR="007B3813" w:rsidRPr="007E0007">
        <w:rPr>
          <w:rFonts w:ascii="Century Gothic" w:hAnsi="Century Gothic" w:cs="Times New Roman"/>
          <w:b/>
          <w:sz w:val="24"/>
          <w:szCs w:val="24"/>
        </w:rPr>
        <w:t>ESOS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DOMINICANOS</w:t>
      </w:r>
      <w:r w:rsidR="00AC20F1" w:rsidRPr="007E0007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(RD$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9647A">
        <w:rPr>
          <w:rFonts w:ascii="Century Gothic" w:hAnsi="Century Gothic" w:cs="Times New Roman"/>
          <w:b/>
          <w:sz w:val="24"/>
          <w:szCs w:val="24"/>
        </w:rPr>
        <w:t>4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F9647A">
        <w:rPr>
          <w:rFonts w:ascii="Century Gothic" w:hAnsi="Century Gothic" w:cs="Times New Roman"/>
          <w:b/>
          <w:sz w:val="24"/>
          <w:szCs w:val="24"/>
        </w:rPr>
        <w:t>498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F9647A">
        <w:rPr>
          <w:rFonts w:ascii="Century Gothic" w:hAnsi="Century Gothic" w:cs="Times New Roman"/>
          <w:b/>
          <w:sz w:val="24"/>
          <w:szCs w:val="24"/>
        </w:rPr>
        <w:t>862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.00</w:t>
      </w:r>
      <w:r w:rsidRPr="007E0007">
        <w:rPr>
          <w:rFonts w:ascii="Century Gothic" w:hAnsi="Century Gothic" w:cs="Times New Roman"/>
          <w:b/>
          <w:sz w:val="24"/>
          <w:szCs w:val="24"/>
        </w:rPr>
        <w:t>)</w:t>
      </w:r>
      <w:bookmarkEnd w:id="3"/>
      <w:r w:rsidRPr="007E0007">
        <w:rPr>
          <w:rFonts w:ascii="Century Gothic" w:hAnsi="Century Gothic" w:cs="Times New Roman"/>
          <w:b/>
          <w:sz w:val="24"/>
          <w:szCs w:val="24"/>
        </w:rPr>
        <w:t>;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7E0007">
        <w:rPr>
          <w:rFonts w:ascii="Century Gothic" w:hAnsi="Century Gothic" w:cs="Times New Roman"/>
          <w:sz w:val="24"/>
          <w:szCs w:val="24"/>
        </w:rPr>
        <w:t>01-202</w:t>
      </w:r>
      <w:r w:rsidR="0031149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 w:rsidRPr="007E0007">
        <w:rPr>
          <w:rFonts w:ascii="Century Gothic" w:hAnsi="Century Gothic" w:cs="Times New Roman"/>
          <w:sz w:val="24"/>
          <w:szCs w:val="24"/>
        </w:rPr>
        <w:t>202</w:t>
      </w:r>
      <w:r w:rsidR="007F61B8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11497" w:rsidRPr="007E0007">
        <w:rPr>
          <w:rFonts w:ascii="Century Gothic" w:hAnsi="Century Gothic" w:cs="Times New Roman"/>
          <w:sz w:val="24"/>
          <w:szCs w:val="24"/>
        </w:rPr>
        <w:t>Comparación de Precio</w:t>
      </w:r>
      <w:r w:rsidRPr="007E0007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recomendación de adjudicación. </w:t>
      </w:r>
      <w:r w:rsidR="00681D3D" w:rsidRPr="007E0007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0F66E5D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Pr="007E0007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emitido mediante el Decreto No.543-12, de fecha seis (6) de septiembre del dos mil doce (2012); -</w:t>
      </w:r>
    </w:p>
    <w:p w14:paraId="798B52CC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B78651" w14:textId="77777777" w:rsidR="00307191" w:rsidRPr="007E0007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VISTO:</w:t>
      </w:r>
      <w:r w:rsidRPr="007E0007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 w:rsidRPr="007E0007">
        <w:rPr>
          <w:rFonts w:ascii="Century Gothic" w:hAnsi="Century Gothic" w:cs="Times New Roman"/>
          <w:sz w:val="24"/>
          <w:szCs w:val="24"/>
        </w:rPr>
        <w:t>Procesos Por Excepción</w:t>
      </w:r>
      <w:r w:rsidRPr="007E0007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7E0007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 w:rsidRPr="007E0007">
        <w:rPr>
          <w:rFonts w:ascii="Century Gothic" w:hAnsi="Century Gothic" w:cs="Times New Roman"/>
          <w:sz w:val="24"/>
          <w:szCs w:val="24"/>
        </w:rPr>
        <w:t>2</w:t>
      </w:r>
      <w:r w:rsidRPr="007E0007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7E0007">
        <w:rPr>
          <w:rFonts w:ascii="Century Gothic" w:hAnsi="Century Gothic" w:cs="Times New Roman"/>
          <w:sz w:val="24"/>
          <w:szCs w:val="24"/>
        </w:rPr>
        <w:t xml:space="preserve"> que</w:t>
      </w:r>
      <w:r w:rsidRPr="007E0007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 w:rsidRPr="007E0007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8DC0" w14:textId="29490541" w:rsidR="000D58FC" w:rsidRPr="007E0007" w:rsidRDefault="005C31D8" w:rsidP="00A55FDA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 w:rsidRPr="007E0007">
        <w:rPr>
          <w:rFonts w:ascii="Century Gothic" w:hAnsi="Century Gothic" w:cs="Times New Roman"/>
          <w:sz w:val="24"/>
          <w:szCs w:val="24"/>
        </w:rPr>
        <w:t>IDC/</w:t>
      </w:r>
      <w:r w:rsidR="00AF641E" w:rsidRPr="007E0007">
        <w:rPr>
          <w:rFonts w:ascii="Century Gothic" w:hAnsi="Century Gothic" w:cs="Times New Roman"/>
          <w:sz w:val="24"/>
          <w:szCs w:val="24"/>
        </w:rPr>
        <w:t>SDT</w:t>
      </w:r>
      <w:r w:rsidR="00973D29" w:rsidRPr="007E0007">
        <w:rPr>
          <w:rFonts w:ascii="Century Gothic" w:hAnsi="Century Gothic" w:cs="Times New Roman"/>
          <w:sz w:val="24"/>
          <w:szCs w:val="24"/>
        </w:rPr>
        <w:t>-</w:t>
      </w:r>
      <w:r w:rsidR="007E0007" w:rsidRPr="007E0007">
        <w:rPr>
          <w:rFonts w:ascii="Century Gothic" w:hAnsi="Century Gothic" w:cs="Times New Roman"/>
          <w:sz w:val="24"/>
          <w:szCs w:val="24"/>
        </w:rPr>
        <w:t>0</w:t>
      </w:r>
      <w:r w:rsidR="007F61B8">
        <w:rPr>
          <w:rFonts w:ascii="Century Gothic" w:hAnsi="Century Gothic" w:cs="Times New Roman"/>
          <w:sz w:val="24"/>
          <w:szCs w:val="24"/>
        </w:rPr>
        <w:t>3</w:t>
      </w:r>
      <w:r w:rsidR="007E0007" w:rsidRPr="007E0007">
        <w:rPr>
          <w:rFonts w:ascii="Century Gothic" w:hAnsi="Century Gothic" w:cs="Times New Roman"/>
          <w:sz w:val="24"/>
          <w:szCs w:val="24"/>
        </w:rPr>
        <w:t>7</w:t>
      </w:r>
      <w:r w:rsidR="00AF641E" w:rsidRPr="007E0007">
        <w:rPr>
          <w:rFonts w:ascii="Century Gothic" w:hAnsi="Century Gothic" w:cs="Times New Roman"/>
          <w:sz w:val="24"/>
          <w:szCs w:val="24"/>
        </w:rPr>
        <w:t>/2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7E0007" w:rsidRPr="007E0007">
        <w:rPr>
          <w:rFonts w:ascii="Century Gothic" w:hAnsi="Century Gothic" w:cs="Times New Roman"/>
          <w:sz w:val="24"/>
          <w:szCs w:val="24"/>
        </w:rPr>
        <w:t>1</w:t>
      </w:r>
      <w:r w:rsidR="007F61B8">
        <w:rPr>
          <w:rFonts w:ascii="Century Gothic" w:hAnsi="Century Gothic" w:cs="Times New Roman"/>
          <w:sz w:val="24"/>
          <w:szCs w:val="24"/>
        </w:rPr>
        <w:t>4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de </w:t>
      </w:r>
      <w:r w:rsidR="007F61B8">
        <w:rPr>
          <w:rFonts w:ascii="Century Gothic" w:hAnsi="Century Gothic" w:cs="Times New Roman"/>
          <w:sz w:val="24"/>
          <w:szCs w:val="24"/>
        </w:rPr>
        <w:t>marzo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7E0007">
        <w:rPr>
          <w:rFonts w:ascii="Century Gothic" w:hAnsi="Century Gothic" w:cs="Times New Roman"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="00164C48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7E0007">
        <w:rPr>
          <w:rFonts w:ascii="Century Gothic" w:hAnsi="Century Gothic" w:cs="Times New Roman"/>
          <w:sz w:val="24"/>
          <w:szCs w:val="24"/>
        </w:rPr>
        <w:t>el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Ing. </w:t>
      </w:r>
      <w:r w:rsidR="00AF641E" w:rsidRPr="007E0007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7E0007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F9647A" w:rsidRPr="00F9647A">
        <w:rPr>
          <w:rFonts w:ascii="Arial Narrow" w:hAnsi="Arial Narrow" w:cs="Arial"/>
          <w:b/>
          <w:sz w:val="24"/>
          <w:szCs w:val="24"/>
          <w:lang w:val="es-ES"/>
        </w:rPr>
        <w:t>ADQUISICION DE MATERIALES, LOS CUALES, SERAN UTILIZADOS EN LA ELABORACION DE TRAMPAS Y DIFUSORES, Y ASI DAR CONTINUIDAD AL PROGRAMA NACIONAL DE TRAMPEO Y BROCA</w:t>
      </w:r>
      <w:r w:rsidR="00B0413F" w:rsidRPr="007E0007">
        <w:rPr>
          <w:rFonts w:ascii="Arial Narrow" w:hAnsi="Arial Narrow" w:cs="Arial"/>
          <w:b/>
          <w:sz w:val="24"/>
          <w:szCs w:val="24"/>
          <w:lang w:val="es-ES"/>
        </w:rPr>
        <w:t>.</w:t>
      </w:r>
    </w:p>
    <w:p w14:paraId="09D46E23" w14:textId="77777777" w:rsidR="00B0413F" w:rsidRPr="007E0007" w:rsidRDefault="00B0413F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CONSIDERANDO: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7E0007">
        <w:rPr>
          <w:rFonts w:ascii="Century Gothic" w:hAnsi="Century Gothic" w:cs="Times New Roman"/>
          <w:sz w:val="24"/>
          <w:szCs w:val="24"/>
        </w:rPr>
        <w:t>Instituto Dominicano del Café</w:t>
      </w:r>
      <w:r w:rsidRPr="007E0007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7E0007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7E0007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5086D2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4FB1DA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7E0007">
        <w:rPr>
          <w:rFonts w:ascii="Century Gothic" w:hAnsi="Century Gothic" w:cs="Times New Roman"/>
          <w:sz w:val="24"/>
          <w:szCs w:val="24"/>
        </w:rPr>
        <w:t>Café</w:t>
      </w:r>
      <w:r w:rsidRPr="007E0007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13E5A01B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3BED38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39AA46E2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7E0007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="00F9647A" w:rsidRPr="00F9647A">
        <w:rPr>
          <w:rFonts w:ascii="Century Gothic" w:hAnsi="Century Gothic" w:cs="Times New Roman"/>
          <w:b/>
          <w:sz w:val="24"/>
          <w:szCs w:val="24"/>
        </w:rPr>
        <w:t>ADQUISICION DE MATERIALES, LOS CUALES, SERAN UTILIZADOS EN LA ELABORACION DE TRAMPAS Y DIFUSORES, Y ASI DAR CONTINUIDAD AL PROGRAMA NACIONAL DE TRAMPEO Y BROCA</w:t>
      </w:r>
      <w:r w:rsidR="00F8444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="00FF3CD6" w:rsidRPr="007E0007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7E0007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7E0007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NDOCAFE-CCC-</w:t>
      </w:r>
      <w:r w:rsidR="007D3F03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>00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F9647A">
        <w:rPr>
          <w:rFonts w:ascii="Century Gothic" w:hAnsi="Century Gothic" w:cs="Times New Roman"/>
          <w:b/>
          <w:sz w:val="24"/>
          <w:szCs w:val="24"/>
        </w:rPr>
        <w:t>5</w:t>
      </w:r>
      <w:r w:rsidRPr="007E0007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</w:t>
      </w:r>
      <w:r w:rsidR="00A93CFD">
        <w:rPr>
          <w:rFonts w:ascii="Century Gothic" w:hAnsi="Century Gothic" w:cs="Times New Roman"/>
          <w:sz w:val="24"/>
          <w:szCs w:val="24"/>
        </w:rPr>
        <w:t>–</w:t>
      </w:r>
    </w:p>
    <w:p w14:paraId="58EF1610" w14:textId="77777777" w:rsidR="00A93CFD" w:rsidRPr="007E0007" w:rsidRDefault="00A93CFD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E90D16C" w14:textId="1A4AFCE9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D53882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5A7B1F0B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7E0007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</w:t>
      </w:r>
      <w:r w:rsidRPr="007E0007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3B50DB" w:rsidRPr="007E0007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7E0007">
        <w:rPr>
          <w:rFonts w:ascii="Century Gothic" w:hAnsi="Century Gothic" w:cs="Times New Roman"/>
          <w:sz w:val="24"/>
          <w:szCs w:val="24"/>
        </w:rPr>
        <w:t>correspondiente</w:t>
      </w:r>
      <w:r w:rsidR="000E17A1" w:rsidRPr="007E0007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7E0007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7E0007">
        <w:rPr>
          <w:rFonts w:ascii="Century Gothic" w:hAnsi="Century Gothic" w:cs="Times New Roman"/>
          <w:sz w:val="24"/>
          <w:szCs w:val="24"/>
        </w:rPr>
        <w:t>para lo cual se</w:t>
      </w:r>
      <w:r w:rsidR="00307191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7E0007">
        <w:rPr>
          <w:rFonts w:ascii="Century Gothic" w:hAnsi="Century Gothic" w:cs="Times New Roman"/>
          <w:sz w:val="24"/>
          <w:szCs w:val="24"/>
        </w:rPr>
        <w:t>un total de</w:t>
      </w:r>
      <w:r w:rsidR="00D427C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9647A">
        <w:rPr>
          <w:rFonts w:ascii="Century Gothic" w:hAnsi="Century Gothic" w:cs="Times New Roman"/>
          <w:b/>
          <w:sz w:val="24"/>
          <w:szCs w:val="24"/>
        </w:rPr>
        <w:t>CUATRO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 xml:space="preserve"> MILLON</w:t>
      </w:r>
      <w:r w:rsidR="00F9647A">
        <w:rPr>
          <w:rFonts w:ascii="Century Gothic" w:hAnsi="Century Gothic" w:cs="Times New Roman"/>
          <w:b/>
          <w:sz w:val="24"/>
          <w:szCs w:val="24"/>
        </w:rPr>
        <w:t>ES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F9647A">
        <w:rPr>
          <w:rFonts w:ascii="Century Gothic" w:hAnsi="Century Gothic" w:cs="Times New Roman"/>
          <w:b/>
          <w:sz w:val="24"/>
          <w:szCs w:val="24"/>
        </w:rPr>
        <w:t>CUATRO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 xml:space="preserve">CIENTOS </w:t>
      </w:r>
      <w:r w:rsidR="00F9647A">
        <w:rPr>
          <w:rFonts w:ascii="Century Gothic" w:hAnsi="Century Gothic" w:cs="Times New Roman"/>
          <w:b/>
          <w:sz w:val="24"/>
          <w:szCs w:val="24"/>
        </w:rPr>
        <w:t>NOVENTA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 xml:space="preserve"> Y </w:t>
      </w:r>
      <w:r w:rsidR="00F9647A">
        <w:rPr>
          <w:rFonts w:ascii="Century Gothic" w:hAnsi="Century Gothic" w:cs="Times New Roman"/>
          <w:b/>
          <w:sz w:val="24"/>
          <w:szCs w:val="24"/>
        </w:rPr>
        <w:t>OCHO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 xml:space="preserve"> MIL</w:t>
      </w:r>
      <w:r w:rsidR="00F9647A">
        <w:rPr>
          <w:rFonts w:ascii="Century Gothic" w:hAnsi="Century Gothic" w:cs="Times New Roman"/>
          <w:b/>
          <w:sz w:val="24"/>
          <w:szCs w:val="24"/>
        </w:rPr>
        <w:t xml:space="preserve"> OCHOCIENTOS SESENTA Y DOS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 xml:space="preserve"> PESOS DOMINICANOS CON 00/100 (RD$ </w:t>
      </w:r>
      <w:r w:rsidR="00F9647A">
        <w:rPr>
          <w:rFonts w:ascii="Century Gothic" w:hAnsi="Century Gothic" w:cs="Times New Roman"/>
          <w:b/>
          <w:sz w:val="24"/>
          <w:szCs w:val="24"/>
        </w:rPr>
        <w:t>4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F9647A">
        <w:rPr>
          <w:rFonts w:ascii="Century Gothic" w:hAnsi="Century Gothic" w:cs="Times New Roman"/>
          <w:b/>
          <w:sz w:val="24"/>
          <w:szCs w:val="24"/>
        </w:rPr>
        <w:t>498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F9647A">
        <w:rPr>
          <w:rFonts w:ascii="Century Gothic" w:hAnsi="Century Gothic" w:cs="Times New Roman"/>
          <w:b/>
          <w:sz w:val="24"/>
          <w:szCs w:val="24"/>
        </w:rPr>
        <w:t>862</w:t>
      </w:r>
      <w:r w:rsidR="00F9647A" w:rsidRPr="007E0007">
        <w:rPr>
          <w:rFonts w:ascii="Century Gothic" w:hAnsi="Century Gothic" w:cs="Times New Roman"/>
          <w:b/>
          <w:sz w:val="24"/>
          <w:szCs w:val="24"/>
        </w:rPr>
        <w:t>.00);</w:t>
      </w:r>
      <w:bookmarkStart w:id="4" w:name="_GoBack"/>
      <w:bookmarkEnd w:id="4"/>
      <w:r w:rsidR="00BF00A0" w:rsidRPr="007E0007">
        <w:rPr>
          <w:rFonts w:ascii="Century Gothic" w:hAnsi="Century Gothic" w:cs="Times New Roman"/>
          <w:sz w:val="24"/>
          <w:szCs w:val="24"/>
        </w:rPr>
        <w:t xml:space="preserve"> para</w:t>
      </w:r>
      <w:r w:rsidRPr="007E0007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normativas vigentes.</w:t>
      </w:r>
    </w:p>
    <w:p w14:paraId="0D5EAAA6" w14:textId="03C56BE3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47C8A52D" w14:textId="777594A6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4D49452" w14:textId="77777777" w:rsidR="00F84449" w:rsidRPr="006F3B46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5CEB02A4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>José De La Cruz Ramírez</w:t>
      </w:r>
      <w:r w:rsidR="00F56367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Diaz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</w:t>
      </w:r>
    </w:p>
    <w:p w14:paraId="6684DD3C" w14:textId="1EF51558" w:rsidR="00202365" w:rsidRDefault="000B295A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p w14:paraId="7AD55018" w14:textId="3CF922A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</w:t>
      </w:r>
    </w:p>
    <w:p w14:paraId="646EAA7E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28ACA806" w14:textId="6A3E8085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384123B5" w14:textId="51E682C8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</w:t>
      </w:r>
    </w:p>
    <w:p w14:paraId="0DA732A2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4CD48EE9" w14:textId="134819E1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3C08EA28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 w:rsidR="007F61B8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 w:rsidR="002B58F1">
        <w:rPr>
          <w:rFonts w:ascii="Century Gothic" w:hAnsi="Century Gothic" w:cs="Times New Roman"/>
          <w:w w:val="95"/>
          <w:lang w:val="es-ES"/>
        </w:rPr>
        <w:t xml:space="preserve">Lucia Feliz Alcántara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7F61B8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F56367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F56367">
        <w:rPr>
          <w:rFonts w:ascii="Century Gothic" w:hAnsi="Century Gothic" w:cs="Times New Roman"/>
          <w:w w:val="95"/>
          <w:lang w:val="es-ES"/>
        </w:rPr>
        <w:t xml:space="preserve"> Batista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1A7F1" w14:textId="77777777" w:rsidR="00783CAB" w:rsidRDefault="00783CAB">
      <w:r>
        <w:separator/>
      </w:r>
    </w:p>
  </w:endnote>
  <w:endnote w:type="continuationSeparator" w:id="0">
    <w:p w14:paraId="6109E94B" w14:textId="77777777" w:rsidR="00783CAB" w:rsidRDefault="0078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EB293" w14:textId="77777777" w:rsidR="00783CAB" w:rsidRDefault="00783CAB">
      <w:r>
        <w:separator/>
      </w:r>
    </w:p>
  </w:footnote>
  <w:footnote w:type="continuationSeparator" w:id="0">
    <w:p w14:paraId="7DD5189B" w14:textId="77777777" w:rsidR="00783CAB" w:rsidRDefault="0078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493E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27476"/>
    <w:rsid w:val="00160E6A"/>
    <w:rsid w:val="00164C48"/>
    <w:rsid w:val="00193DDD"/>
    <w:rsid w:val="001B0817"/>
    <w:rsid w:val="001B71ED"/>
    <w:rsid w:val="00202365"/>
    <w:rsid w:val="00211848"/>
    <w:rsid w:val="00223673"/>
    <w:rsid w:val="00223E36"/>
    <w:rsid w:val="00224DA3"/>
    <w:rsid w:val="00235DFF"/>
    <w:rsid w:val="002455B4"/>
    <w:rsid w:val="00246492"/>
    <w:rsid w:val="00272863"/>
    <w:rsid w:val="0028780E"/>
    <w:rsid w:val="00296B61"/>
    <w:rsid w:val="002B58F1"/>
    <w:rsid w:val="002D4CBD"/>
    <w:rsid w:val="002F0505"/>
    <w:rsid w:val="002F16F7"/>
    <w:rsid w:val="002F2667"/>
    <w:rsid w:val="002F476E"/>
    <w:rsid w:val="00303B01"/>
    <w:rsid w:val="00307191"/>
    <w:rsid w:val="00311490"/>
    <w:rsid w:val="00311497"/>
    <w:rsid w:val="00322856"/>
    <w:rsid w:val="00353EDE"/>
    <w:rsid w:val="003856B6"/>
    <w:rsid w:val="00395612"/>
    <w:rsid w:val="0039649D"/>
    <w:rsid w:val="00396643"/>
    <w:rsid w:val="003A2869"/>
    <w:rsid w:val="003B50DB"/>
    <w:rsid w:val="003D4B11"/>
    <w:rsid w:val="003E05F4"/>
    <w:rsid w:val="003F76DE"/>
    <w:rsid w:val="0041465B"/>
    <w:rsid w:val="00414F80"/>
    <w:rsid w:val="004234F8"/>
    <w:rsid w:val="00424032"/>
    <w:rsid w:val="00426EC4"/>
    <w:rsid w:val="00446EB6"/>
    <w:rsid w:val="00455FE9"/>
    <w:rsid w:val="00463252"/>
    <w:rsid w:val="0046411D"/>
    <w:rsid w:val="00482989"/>
    <w:rsid w:val="00483837"/>
    <w:rsid w:val="004871F4"/>
    <w:rsid w:val="004A5CAD"/>
    <w:rsid w:val="004A6BB3"/>
    <w:rsid w:val="004B2094"/>
    <w:rsid w:val="004D0B37"/>
    <w:rsid w:val="004D2D9F"/>
    <w:rsid w:val="004D63C2"/>
    <w:rsid w:val="004D7B53"/>
    <w:rsid w:val="004E3AE3"/>
    <w:rsid w:val="004F70BB"/>
    <w:rsid w:val="005266F9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5D4A7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41D01"/>
    <w:rsid w:val="00742B3F"/>
    <w:rsid w:val="00766395"/>
    <w:rsid w:val="00780259"/>
    <w:rsid w:val="00782ECF"/>
    <w:rsid w:val="00783111"/>
    <w:rsid w:val="00783CAB"/>
    <w:rsid w:val="00794413"/>
    <w:rsid w:val="007A1B9E"/>
    <w:rsid w:val="007A4DB7"/>
    <w:rsid w:val="007B3813"/>
    <w:rsid w:val="007B721B"/>
    <w:rsid w:val="007C0F64"/>
    <w:rsid w:val="007C10D8"/>
    <w:rsid w:val="007D2A0D"/>
    <w:rsid w:val="007D3F03"/>
    <w:rsid w:val="007E0007"/>
    <w:rsid w:val="007F61B8"/>
    <w:rsid w:val="00810D3E"/>
    <w:rsid w:val="00815586"/>
    <w:rsid w:val="008178DE"/>
    <w:rsid w:val="008212CF"/>
    <w:rsid w:val="0082475B"/>
    <w:rsid w:val="00835EF9"/>
    <w:rsid w:val="0084199B"/>
    <w:rsid w:val="00864AF8"/>
    <w:rsid w:val="00894712"/>
    <w:rsid w:val="008A1E61"/>
    <w:rsid w:val="008A1F10"/>
    <w:rsid w:val="008B6D86"/>
    <w:rsid w:val="008E43D4"/>
    <w:rsid w:val="008E5F3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925DC"/>
    <w:rsid w:val="009C1BC5"/>
    <w:rsid w:val="009C3C2E"/>
    <w:rsid w:val="009F33BF"/>
    <w:rsid w:val="00A16027"/>
    <w:rsid w:val="00A541C2"/>
    <w:rsid w:val="00A55FDA"/>
    <w:rsid w:val="00A626D8"/>
    <w:rsid w:val="00A66EE5"/>
    <w:rsid w:val="00A74493"/>
    <w:rsid w:val="00A75D15"/>
    <w:rsid w:val="00A93CFD"/>
    <w:rsid w:val="00A949BF"/>
    <w:rsid w:val="00AA01F9"/>
    <w:rsid w:val="00AA7006"/>
    <w:rsid w:val="00AC20F1"/>
    <w:rsid w:val="00AC7001"/>
    <w:rsid w:val="00AE2830"/>
    <w:rsid w:val="00AE57BF"/>
    <w:rsid w:val="00AE7EE7"/>
    <w:rsid w:val="00AF641E"/>
    <w:rsid w:val="00B0413F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E70D4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978FE"/>
    <w:rsid w:val="00CB19D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5D18"/>
    <w:rsid w:val="00D277F9"/>
    <w:rsid w:val="00D412BC"/>
    <w:rsid w:val="00D427CD"/>
    <w:rsid w:val="00D43B68"/>
    <w:rsid w:val="00D57030"/>
    <w:rsid w:val="00D75A09"/>
    <w:rsid w:val="00D96F81"/>
    <w:rsid w:val="00DA495B"/>
    <w:rsid w:val="00DA52F2"/>
    <w:rsid w:val="00DF3A04"/>
    <w:rsid w:val="00DF7A99"/>
    <w:rsid w:val="00E11D3E"/>
    <w:rsid w:val="00E13894"/>
    <w:rsid w:val="00E32141"/>
    <w:rsid w:val="00E52EE5"/>
    <w:rsid w:val="00E56F02"/>
    <w:rsid w:val="00E60812"/>
    <w:rsid w:val="00E84B02"/>
    <w:rsid w:val="00EA6735"/>
    <w:rsid w:val="00EC172A"/>
    <w:rsid w:val="00EF17AF"/>
    <w:rsid w:val="00EF3E43"/>
    <w:rsid w:val="00EF43D7"/>
    <w:rsid w:val="00F02E7A"/>
    <w:rsid w:val="00F50735"/>
    <w:rsid w:val="00F51CD0"/>
    <w:rsid w:val="00F53448"/>
    <w:rsid w:val="00F56367"/>
    <w:rsid w:val="00F836BB"/>
    <w:rsid w:val="00F84449"/>
    <w:rsid w:val="00F9647A"/>
    <w:rsid w:val="00F97114"/>
    <w:rsid w:val="00FA1B25"/>
    <w:rsid w:val="00FB3258"/>
    <w:rsid w:val="00FD7AE4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9B60-22C2-4CEB-8C9D-B2B0EFAA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1308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Deiny Garabitos</cp:lastModifiedBy>
  <cp:revision>13</cp:revision>
  <cp:lastPrinted>2023-04-27T18:11:00Z</cp:lastPrinted>
  <dcterms:created xsi:type="dcterms:W3CDTF">2022-06-09T14:23:00Z</dcterms:created>
  <dcterms:modified xsi:type="dcterms:W3CDTF">2023-04-27T18:48:00Z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