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FEE71" w14:textId="76715502" w:rsidR="002E40EF" w:rsidRDefault="00351D13">
      <w:pPr>
        <w:ind w:left="1281" w:right="1029"/>
        <w:jc w:val="center"/>
        <w:rPr>
          <w:rFonts w:asciiTheme="minorHAnsi" w:hAnsiTheme="minorHAnsi" w:cstheme="minorHAnsi"/>
          <w:b/>
          <w:sz w:val="24"/>
          <w:szCs w:val="24"/>
        </w:rPr>
      </w:pPr>
      <w:r>
        <w:rPr>
          <w:noProof/>
        </w:rPr>
        <w:drawing>
          <wp:inline distT="0" distB="0" distL="0" distR="0" wp14:anchorId="74D71773" wp14:editId="4337D678">
            <wp:extent cx="1809750" cy="685800"/>
            <wp:effectExtent l="0" t="0" r="0" b="0"/>
            <wp:docPr id="4"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a:stretch>
                      <a:fillRect/>
                    </a:stretch>
                  </pic:blipFill>
                  <pic:spPr bwMode="auto">
                    <a:xfrm>
                      <a:off x="0" y="0"/>
                      <a:ext cx="1809750" cy="685800"/>
                    </a:xfrm>
                    <a:prstGeom prst="rect">
                      <a:avLst/>
                    </a:prstGeom>
                    <a:noFill/>
                    <a:ln w="9525">
                      <a:noFill/>
                      <a:miter lim="800000"/>
                      <a:headEnd/>
                      <a:tailEnd/>
                    </a:ln>
                  </pic:spPr>
                </pic:pic>
              </a:graphicData>
            </a:graphic>
          </wp:inline>
        </w:drawing>
      </w:r>
    </w:p>
    <w:p w14:paraId="5CCC56E0" w14:textId="77777777" w:rsidR="002E40EF" w:rsidRDefault="002E40EF">
      <w:pPr>
        <w:ind w:left="1281" w:right="1029"/>
        <w:jc w:val="center"/>
        <w:rPr>
          <w:rFonts w:asciiTheme="minorHAnsi" w:hAnsiTheme="minorHAnsi" w:cstheme="minorHAnsi"/>
          <w:b/>
          <w:sz w:val="24"/>
          <w:szCs w:val="24"/>
        </w:rPr>
      </w:pPr>
    </w:p>
    <w:p w14:paraId="0974AE91" w14:textId="446B208B" w:rsidR="00DD1BB3" w:rsidRPr="00B0306C" w:rsidRDefault="00C74686">
      <w:pPr>
        <w:ind w:left="1281" w:right="1029"/>
        <w:jc w:val="center"/>
        <w:rPr>
          <w:rFonts w:asciiTheme="minorHAnsi" w:hAnsiTheme="minorHAnsi" w:cstheme="minorHAnsi"/>
          <w:b/>
          <w:sz w:val="24"/>
          <w:szCs w:val="24"/>
        </w:rPr>
      </w:pPr>
      <w:r w:rsidRPr="00B0306C">
        <w:rPr>
          <w:rFonts w:asciiTheme="minorHAnsi" w:hAnsiTheme="minorHAnsi" w:cstheme="minorHAnsi"/>
          <w:b/>
          <w:sz w:val="24"/>
          <w:szCs w:val="24"/>
        </w:rPr>
        <w:t>TÉRMINOS DE REFERENCIA</w:t>
      </w:r>
    </w:p>
    <w:p w14:paraId="5C59A845" w14:textId="77777777" w:rsidR="00DD1BB3" w:rsidRPr="00B0306C" w:rsidRDefault="00DD1BB3">
      <w:pPr>
        <w:pStyle w:val="Textoindependiente"/>
        <w:rPr>
          <w:rFonts w:asciiTheme="minorHAnsi" w:hAnsiTheme="minorHAnsi" w:cstheme="minorHAnsi"/>
          <w:b/>
        </w:rPr>
      </w:pPr>
    </w:p>
    <w:p w14:paraId="4908F84C" w14:textId="76F4A411" w:rsidR="00991DD7" w:rsidRDefault="002E40EF" w:rsidP="002E40EF">
      <w:pPr>
        <w:adjustRightInd w:val="0"/>
        <w:ind w:left="284"/>
        <w:jc w:val="center"/>
        <w:rPr>
          <w:rFonts w:asciiTheme="minorHAnsi" w:hAnsiTheme="minorHAnsi" w:cstheme="minorHAnsi"/>
          <w:b/>
          <w:bCs/>
          <w:sz w:val="24"/>
          <w:szCs w:val="24"/>
        </w:rPr>
      </w:pPr>
      <w:r>
        <w:rPr>
          <w:rFonts w:asciiTheme="minorHAnsi" w:hAnsiTheme="minorHAnsi" w:cstheme="minorHAnsi"/>
          <w:b/>
          <w:bCs/>
          <w:sz w:val="24"/>
          <w:szCs w:val="24"/>
        </w:rPr>
        <w:t xml:space="preserve">  INDOCAFE-CCC-CP-2022-0018</w:t>
      </w:r>
    </w:p>
    <w:p w14:paraId="0C8FBDC5" w14:textId="77777777" w:rsidR="00991DD7" w:rsidRDefault="00991DD7" w:rsidP="00991DD7">
      <w:pPr>
        <w:adjustRightInd w:val="0"/>
        <w:jc w:val="center"/>
        <w:rPr>
          <w:rFonts w:asciiTheme="minorHAnsi" w:hAnsiTheme="minorHAnsi" w:cstheme="minorHAnsi"/>
          <w:b/>
          <w:bCs/>
          <w:sz w:val="24"/>
          <w:szCs w:val="24"/>
        </w:rPr>
      </w:pPr>
    </w:p>
    <w:p w14:paraId="794B9710" w14:textId="77777777" w:rsidR="00991DD7" w:rsidRDefault="00991DD7" w:rsidP="00991DD7">
      <w:pPr>
        <w:adjustRightInd w:val="0"/>
        <w:jc w:val="center"/>
        <w:rPr>
          <w:rFonts w:asciiTheme="minorHAnsi" w:hAnsiTheme="minorHAnsi" w:cstheme="minorHAnsi"/>
          <w:b/>
          <w:bCs/>
          <w:sz w:val="24"/>
          <w:szCs w:val="24"/>
        </w:rPr>
      </w:pPr>
    </w:p>
    <w:p w14:paraId="6DA95C18" w14:textId="77777777" w:rsidR="00991DD7" w:rsidRDefault="00991DD7" w:rsidP="00991DD7">
      <w:pPr>
        <w:adjustRightInd w:val="0"/>
        <w:jc w:val="center"/>
        <w:rPr>
          <w:rFonts w:asciiTheme="minorHAnsi" w:hAnsiTheme="minorHAnsi" w:cstheme="minorHAnsi"/>
          <w:b/>
          <w:bCs/>
          <w:sz w:val="24"/>
          <w:szCs w:val="24"/>
        </w:rPr>
      </w:pPr>
    </w:p>
    <w:p w14:paraId="2DA9C3B0" w14:textId="77777777" w:rsidR="00991DD7" w:rsidRDefault="00991DD7" w:rsidP="00991DD7">
      <w:pPr>
        <w:adjustRightInd w:val="0"/>
        <w:jc w:val="center"/>
        <w:rPr>
          <w:rFonts w:asciiTheme="minorHAnsi" w:hAnsiTheme="minorHAnsi" w:cstheme="minorHAnsi"/>
          <w:b/>
          <w:bCs/>
          <w:sz w:val="24"/>
          <w:szCs w:val="24"/>
        </w:rPr>
      </w:pPr>
    </w:p>
    <w:p w14:paraId="73A0FA7B" w14:textId="42DA0CE0" w:rsidR="00DD1BB3" w:rsidRPr="00B0306C" w:rsidRDefault="00351D13" w:rsidP="00351D13">
      <w:pPr>
        <w:pStyle w:val="Textoindependiente"/>
        <w:jc w:val="center"/>
        <w:rPr>
          <w:rFonts w:asciiTheme="minorHAnsi" w:hAnsiTheme="minorHAnsi" w:cstheme="minorHAnsi"/>
          <w:b/>
        </w:rPr>
      </w:pPr>
      <w:r w:rsidRPr="00351D13">
        <w:rPr>
          <w:rFonts w:asciiTheme="minorHAnsi" w:hAnsiTheme="minorHAnsi" w:cstheme="minorHAnsi"/>
          <w:b/>
          <w:bCs/>
        </w:rPr>
        <w:t>TALLER DE CAPACITACION DIRIGIDO AL PERSONAL DE ESTE INSTITUTO, PARA CONTRIBUIR CON EL DESARROLLO DEL CLIMA ORGANIZACIONAL, FOMENTANDO LA EXCELENCIA Y EL SENTIDO DEL COMPROMISO DE LOS SERVIDORES PUBLICOS.</w:t>
      </w:r>
    </w:p>
    <w:p w14:paraId="01B62385" w14:textId="77777777" w:rsidR="00DD1BB3" w:rsidRPr="00B0306C" w:rsidRDefault="00DD1BB3">
      <w:pPr>
        <w:pStyle w:val="Textoindependiente"/>
        <w:rPr>
          <w:rFonts w:asciiTheme="minorHAnsi" w:hAnsiTheme="minorHAnsi" w:cstheme="minorHAnsi"/>
          <w:b/>
        </w:rPr>
      </w:pPr>
    </w:p>
    <w:p w14:paraId="437D48E8" w14:textId="77777777" w:rsidR="00DD1BB3" w:rsidRPr="00B0306C" w:rsidRDefault="00DD1BB3">
      <w:pPr>
        <w:pStyle w:val="Textoindependiente"/>
        <w:rPr>
          <w:rFonts w:asciiTheme="minorHAnsi" w:hAnsiTheme="minorHAnsi" w:cstheme="minorHAnsi"/>
          <w:b/>
        </w:rPr>
      </w:pPr>
    </w:p>
    <w:p w14:paraId="3862D0D7" w14:textId="77777777" w:rsidR="00DD1BB3" w:rsidRPr="00B0306C" w:rsidRDefault="00DD1BB3">
      <w:pPr>
        <w:pStyle w:val="Textoindependiente"/>
        <w:rPr>
          <w:rFonts w:asciiTheme="minorHAnsi" w:hAnsiTheme="minorHAnsi" w:cstheme="minorHAnsi"/>
          <w:b/>
        </w:rPr>
      </w:pPr>
    </w:p>
    <w:p w14:paraId="41F28971" w14:textId="77777777" w:rsidR="00DD1BB3" w:rsidRPr="00B0306C" w:rsidRDefault="00DD1BB3">
      <w:pPr>
        <w:pStyle w:val="Textoindependiente"/>
        <w:rPr>
          <w:rFonts w:asciiTheme="minorHAnsi" w:hAnsiTheme="minorHAnsi" w:cstheme="minorHAnsi"/>
          <w:b/>
        </w:rPr>
      </w:pPr>
    </w:p>
    <w:p w14:paraId="108F9CE1" w14:textId="77777777" w:rsidR="00DD1BB3" w:rsidRPr="00B0306C" w:rsidRDefault="00DD1BB3">
      <w:pPr>
        <w:pStyle w:val="Textoindependiente"/>
        <w:rPr>
          <w:rFonts w:asciiTheme="minorHAnsi" w:hAnsiTheme="minorHAnsi" w:cstheme="minorHAnsi"/>
          <w:b/>
        </w:rPr>
      </w:pPr>
    </w:p>
    <w:p w14:paraId="70821BA2" w14:textId="77777777" w:rsidR="00DD1BB3" w:rsidRPr="00B0306C" w:rsidRDefault="00DD1BB3">
      <w:pPr>
        <w:pStyle w:val="Textoindependiente"/>
        <w:rPr>
          <w:rFonts w:asciiTheme="minorHAnsi" w:hAnsiTheme="minorHAnsi" w:cstheme="minorHAnsi"/>
          <w:b/>
        </w:rPr>
      </w:pPr>
    </w:p>
    <w:p w14:paraId="4A6B0306" w14:textId="34CF8CC2" w:rsidR="00DD1BB3" w:rsidRPr="00B0306C" w:rsidRDefault="00DD1BB3">
      <w:pPr>
        <w:pStyle w:val="Textoindependiente"/>
        <w:rPr>
          <w:rFonts w:asciiTheme="minorHAnsi" w:hAnsiTheme="minorHAnsi" w:cstheme="minorHAnsi"/>
          <w:b/>
        </w:rPr>
      </w:pPr>
    </w:p>
    <w:p w14:paraId="7A085329" w14:textId="2C6B413C" w:rsidR="007569E3" w:rsidRPr="00B0306C" w:rsidRDefault="007569E3">
      <w:pPr>
        <w:pStyle w:val="Textoindependiente"/>
        <w:rPr>
          <w:rFonts w:asciiTheme="minorHAnsi" w:hAnsiTheme="minorHAnsi" w:cstheme="minorHAnsi"/>
          <w:b/>
        </w:rPr>
      </w:pPr>
    </w:p>
    <w:p w14:paraId="29B25FA8" w14:textId="77777777" w:rsidR="007569E3" w:rsidRPr="00B0306C" w:rsidRDefault="007569E3">
      <w:pPr>
        <w:pStyle w:val="Textoindependiente"/>
        <w:rPr>
          <w:rFonts w:asciiTheme="minorHAnsi" w:hAnsiTheme="minorHAnsi" w:cstheme="minorHAnsi"/>
          <w:b/>
        </w:rPr>
      </w:pPr>
    </w:p>
    <w:p w14:paraId="71987042" w14:textId="77777777" w:rsidR="00DD1BB3" w:rsidRPr="00B0306C" w:rsidRDefault="00DD1BB3">
      <w:pPr>
        <w:pStyle w:val="Textoindependiente"/>
        <w:rPr>
          <w:rFonts w:asciiTheme="minorHAnsi" w:hAnsiTheme="minorHAnsi" w:cstheme="minorHAnsi"/>
          <w:b/>
        </w:rPr>
      </w:pPr>
    </w:p>
    <w:p w14:paraId="6E6177A8" w14:textId="37B3E506" w:rsidR="007569E3" w:rsidRPr="00B0306C" w:rsidRDefault="00C74686" w:rsidP="001235E4">
      <w:pPr>
        <w:jc w:val="center"/>
        <w:rPr>
          <w:rFonts w:asciiTheme="minorHAnsi" w:hAnsiTheme="minorHAnsi" w:cstheme="minorHAnsi"/>
          <w:b/>
          <w:bCs/>
          <w:sz w:val="24"/>
          <w:szCs w:val="24"/>
        </w:rPr>
      </w:pPr>
      <w:bookmarkStart w:id="0" w:name="_Toc83047506"/>
      <w:r w:rsidRPr="00B0306C">
        <w:rPr>
          <w:rFonts w:asciiTheme="minorHAnsi" w:hAnsiTheme="minorHAnsi" w:cstheme="minorHAnsi"/>
          <w:b/>
          <w:bCs/>
          <w:sz w:val="24"/>
          <w:szCs w:val="24"/>
        </w:rPr>
        <w:t xml:space="preserve">Santo Domingo, República </w:t>
      </w:r>
      <w:r w:rsidR="007569E3" w:rsidRPr="00B0306C">
        <w:rPr>
          <w:rFonts w:asciiTheme="minorHAnsi" w:hAnsiTheme="minorHAnsi" w:cstheme="minorHAnsi"/>
          <w:b/>
          <w:bCs/>
          <w:sz w:val="24"/>
          <w:szCs w:val="24"/>
        </w:rPr>
        <w:t>D</w:t>
      </w:r>
      <w:r w:rsidRPr="00B0306C">
        <w:rPr>
          <w:rFonts w:asciiTheme="minorHAnsi" w:hAnsiTheme="minorHAnsi" w:cstheme="minorHAnsi"/>
          <w:b/>
          <w:bCs/>
          <w:sz w:val="24"/>
          <w:szCs w:val="24"/>
        </w:rPr>
        <w:t>ominicana</w:t>
      </w:r>
      <w:bookmarkEnd w:id="0"/>
    </w:p>
    <w:p w14:paraId="0017929C" w14:textId="57E89561" w:rsidR="00DD1BB3" w:rsidRPr="00B0306C" w:rsidRDefault="00351D13" w:rsidP="001235E4">
      <w:pPr>
        <w:jc w:val="center"/>
        <w:rPr>
          <w:rFonts w:asciiTheme="minorHAnsi" w:hAnsiTheme="minorHAnsi" w:cstheme="minorHAnsi"/>
          <w:b/>
          <w:bCs/>
          <w:sz w:val="24"/>
          <w:szCs w:val="24"/>
        </w:rPr>
      </w:pPr>
      <w:bookmarkStart w:id="1" w:name="_Toc83047507"/>
      <w:r>
        <w:rPr>
          <w:rFonts w:asciiTheme="minorHAnsi" w:hAnsiTheme="minorHAnsi" w:cstheme="minorHAnsi"/>
          <w:b/>
          <w:bCs/>
          <w:sz w:val="24"/>
          <w:szCs w:val="24"/>
        </w:rPr>
        <w:t>Noviembre</w:t>
      </w:r>
      <w:r w:rsidR="00232BDB" w:rsidRPr="00B0306C">
        <w:rPr>
          <w:rFonts w:asciiTheme="minorHAnsi" w:hAnsiTheme="minorHAnsi" w:cstheme="minorHAnsi"/>
          <w:b/>
          <w:bCs/>
          <w:sz w:val="24"/>
          <w:szCs w:val="24"/>
        </w:rPr>
        <w:t xml:space="preserve"> </w:t>
      </w:r>
      <w:r w:rsidR="00C74686" w:rsidRPr="00B0306C">
        <w:rPr>
          <w:rFonts w:asciiTheme="minorHAnsi" w:hAnsiTheme="minorHAnsi" w:cstheme="minorHAnsi"/>
          <w:b/>
          <w:bCs/>
          <w:sz w:val="24"/>
          <w:szCs w:val="24"/>
        </w:rPr>
        <w:t>de 20</w:t>
      </w:r>
      <w:r w:rsidR="007569E3" w:rsidRPr="00B0306C">
        <w:rPr>
          <w:rFonts w:asciiTheme="minorHAnsi" w:hAnsiTheme="minorHAnsi" w:cstheme="minorHAnsi"/>
          <w:b/>
          <w:bCs/>
          <w:sz w:val="24"/>
          <w:szCs w:val="24"/>
        </w:rPr>
        <w:t>2</w:t>
      </w:r>
      <w:r w:rsidR="00232BDB">
        <w:rPr>
          <w:rFonts w:asciiTheme="minorHAnsi" w:hAnsiTheme="minorHAnsi" w:cstheme="minorHAnsi"/>
          <w:b/>
          <w:bCs/>
          <w:sz w:val="24"/>
          <w:szCs w:val="24"/>
        </w:rPr>
        <w:t>2</w:t>
      </w:r>
      <w:bookmarkEnd w:id="1"/>
    </w:p>
    <w:p w14:paraId="23601D40" w14:textId="77777777" w:rsidR="00DD1BB3" w:rsidRPr="00B0306C" w:rsidRDefault="00DD1BB3">
      <w:pPr>
        <w:jc w:val="center"/>
        <w:rPr>
          <w:rFonts w:asciiTheme="minorHAnsi" w:hAnsiTheme="minorHAnsi" w:cstheme="minorHAnsi"/>
          <w:sz w:val="24"/>
          <w:szCs w:val="24"/>
        </w:rPr>
        <w:sectPr w:rsidR="00DD1BB3" w:rsidRPr="00B0306C" w:rsidSect="007569E3">
          <w:type w:val="continuous"/>
          <w:pgSz w:w="12240" w:h="15840"/>
          <w:pgMar w:top="1500" w:right="1183" w:bottom="280" w:left="1260" w:header="720" w:footer="720" w:gutter="0"/>
          <w:cols w:space="720"/>
        </w:sectPr>
      </w:pPr>
    </w:p>
    <w:p w14:paraId="394EEB08" w14:textId="77777777" w:rsidR="00DD1BB3" w:rsidRPr="00B0306C" w:rsidRDefault="00DD1BB3">
      <w:pPr>
        <w:pStyle w:val="Textoindependiente"/>
        <w:spacing w:before="1"/>
        <w:rPr>
          <w:rFonts w:asciiTheme="minorHAnsi" w:hAnsiTheme="minorHAnsi" w:cstheme="minorHAnsi"/>
          <w:b/>
        </w:rPr>
      </w:pPr>
    </w:p>
    <w:p w14:paraId="239B5DA9" w14:textId="77777777" w:rsidR="00DD1BB3" w:rsidRPr="00B0306C" w:rsidRDefault="00C74686">
      <w:pPr>
        <w:spacing w:before="101"/>
        <w:ind w:left="1282" w:right="1027"/>
        <w:jc w:val="center"/>
        <w:rPr>
          <w:rFonts w:asciiTheme="minorHAnsi" w:hAnsiTheme="minorHAnsi" w:cstheme="minorHAnsi"/>
          <w:b/>
          <w:sz w:val="24"/>
          <w:szCs w:val="24"/>
        </w:rPr>
      </w:pPr>
      <w:r w:rsidRPr="00B0306C">
        <w:rPr>
          <w:rFonts w:asciiTheme="minorHAnsi" w:hAnsiTheme="minorHAnsi" w:cstheme="minorHAnsi"/>
          <w:b/>
          <w:sz w:val="24"/>
          <w:szCs w:val="24"/>
        </w:rPr>
        <w:t>ÍNDICE DE CONTENIDO</w:t>
      </w:r>
    </w:p>
    <w:sdt>
      <w:sdtPr>
        <w:rPr>
          <w:rFonts w:asciiTheme="minorHAnsi" w:hAnsiTheme="minorHAnsi" w:cstheme="minorHAnsi"/>
          <w:b w:val="0"/>
          <w:bCs w:val="0"/>
          <w:sz w:val="24"/>
          <w:szCs w:val="24"/>
        </w:rPr>
        <w:id w:val="-618991519"/>
        <w:docPartObj>
          <w:docPartGallery w:val="Table of Contents"/>
          <w:docPartUnique/>
        </w:docPartObj>
      </w:sdtPr>
      <w:sdtEndPr/>
      <w:sdtContent>
        <w:p w14:paraId="2EB8173A" w14:textId="1A663790" w:rsidR="00394AAA" w:rsidRDefault="004B0F70">
          <w:pPr>
            <w:pStyle w:val="TDC1"/>
            <w:tabs>
              <w:tab w:val="left" w:pos="936"/>
              <w:tab w:val="right" w:leader="dot" w:pos="8828"/>
            </w:tabs>
            <w:rPr>
              <w:rFonts w:asciiTheme="minorHAnsi" w:eastAsiaTheme="minorEastAsia" w:hAnsiTheme="minorHAnsi" w:cstheme="minorBidi"/>
              <w:b w:val="0"/>
              <w:bCs w:val="0"/>
              <w:noProof/>
              <w:sz w:val="22"/>
              <w:szCs w:val="22"/>
              <w:lang w:bidi="ar-SA"/>
            </w:rPr>
          </w:pPr>
          <w:r w:rsidRPr="00B0306C">
            <w:rPr>
              <w:rFonts w:asciiTheme="minorHAnsi" w:eastAsiaTheme="majorEastAsia" w:hAnsiTheme="minorHAnsi" w:cstheme="minorHAnsi"/>
              <w:b w:val="0"/>
              <w:bCs w:val="0"/>
              <w:color w:val="365F91" w:themeColor="accent1" w:themeShade="BF"/>
              <w:sz w:val="24"/>
              <w:szCs w:val="24"/>
              <w:lang w:val="es-ES" w:eastAsia="es-ES" w:bidi="ar-SA"/>
            </w:rPr>
            <w:fldChar w:fldCharType="begin"/>
          </w:r>
          <w:r w:rsidRPr="00B0306C">
            <w:rPr>
              <w:rFonts w:asciiTheme="minorHAnsi" w:hAnsiTheme="minorHAnsi" w:cstheme="minorHAnsi"/>
              <w:sz w:val="24"/>
              <w:szCs w:val="24"/>
            </w:rPr>
            <w:instrText xml:space="preserve"> TOC \o "1-3" \h \z \u </w:instrText>
          </w:r>
          <w:r w:rsidRPr="00B0306C">
            <w:rPr>
              <w:rFonts w:asciiTheme="minorHAnsi" w:eastAsiaTheme="majorEastAsia" w:hAnsiTheme="minorHAnsi" w:cstheme="minorHAnsi"/>
              <w:b w:val="0"/>
              <w:bCs w:val="0"/>
              <w:color w:val="365F91" w:themeColor="accent1" w:themeShade="BF"/>
              <w:sz w:val="24"/>
              <w:szCs w:val="24"/>
              <w:lang w:val="es-ES" w:eastAsia="es-ES" w:bidi="ar-SA"/>
            </w:rPr>
            <w:fldChar w:fldCharType="separate"/>
          </w:r>
          <w:hyperlink w:anchor="_Toc117680483" w:history="1">
            <w:r w:rsidR="00394AAA" w:rsidRPr="00B3261D">
              <w:rPr>
                <w:rStyle w:val="Hipervnculo"/>
                <w:rFonts w:cstheme="minorHAnsi"/>
                <w:noProof/>
                <w:spacing w:val="-3"/>
              </w:rPr>
              <w:t>1</w:t>
            </w:r>
            <w:r w:rsidR="00394AAA">
              <w:rPr>
                <w:rFonts w:asciiTheme="minorHAnsi" w:eastAsiaTheme="minorEastAsia" w:hAnsiTheme="minorHAnsi" w:cstheme="minorBidi"/>
                <w:b w:val="0"/>
                <w:bCs w:val="0"/>
                <w:noProof/>
                <w:sz w:val="22"/>
                <w:szCs w:val="22"/>
                <w:lang w:bidi="ar-SA"/>
              </w:rPr>
              <w:tab/>
            </w:r>
            <w:r w:rsidR="00394AAA" w:rsidRPr="00B3261D">
              <w:rPr>
                <w:rStyle w:val="Hipervnculo"/>
                <w:rFonts w:cstheme="minorHAnsi"/>
                <w:noProof/>
              </w:rPr>
              <w:t>ANTECEDENTES</w:t>
            </w:r>
            <w:r w:rsidR="00394AAA">
              <w:rPr>
                <w:noProof/>
                <w:webHidden/>
              </w:rPr>
              <w:tab/>
            </w:r>
            <w:r w:rsidR="00394AAA">
              <w:rPr>
                <w:noProof/>
                <w:webHidden/>
              </w:rPr>
              <w:fldChar w:fldCharType="begin"/>
            </w:r>
            <w:r w:rsidR="00394AAA">
              <w:rPr>
                <w:noProof/>
                <w:webHidden/>
              </w:rPr>
              <w:instrText xml:space="preserve"> PAGEREF _Toc117680483 \h </w:instrText>
            </w:r>
            <w:r w:rsidR="00394AAA">
              <w:rPr>
                <w:noProof/>
                <w:webHidden/>
              </w:rPr>
            </w:r>
            <w:r w:rsidR="00394AAA">
              <w:rPr>
                <w:noProof/>
                <w:webHidden/>
              </w:rPr>
              <w:fldChar w:fldCharType="separate"/>
            </w:r>
            <w:r w:rsidR="00E97935">
              <w:rPr>
                <w:noProof/>
                <w:webHidden/>
              </w:rPr>
              <w:t>3</w:t>
            </w:r>
            <w:r w:rsidR="00394AAA">
              <w:rPr>
                <w:noProof/>
                <w:webHidden/>
              </w:rPr>
              <w:fldChar w:fldCharType="end"/>
            </w:r>
          </w:hyperlink>
        </w:p>
        <w:p w14:paraId="675FD832" w14:textId="6A7BB2FB" w:rsidR="00394AAA" w:rsidRDefault="00474EAE">
          <w:pPr>
            <w:pStyle w:val="TDC1"/>
            <w:tabs>
              <w:tab w:val="left" w:pos="936"/>
              <w:tab w:val="right" w:leader="dot" w:pos="8828"/>
            </w:tabs>
            <w:rPr>
              <w:rFonts w:asciiTheme="minorHAnsi" w:eastAsiaTheme="minorEastAsia" w:hAnsiTheme="minorHAnsi" w:cstheme="minorBidi"/>
              <w:b w:val="0"/>
              <w:bCs w:val="0"/>
              <w:noProof/>
              <w:sz w:val="22"/>
              <w:szCs w:val="22"/>
              <w:lang w:bidi="ar-SA"/>
            </w:rPr>
          </w:pPr>
          <w:hyperlink w:anchor="_Toc117680484" w:history="1">
            <w:r w:rsidR="00394AAA" w:rsidRPr="00B3261D">
              <w:rPr>
                <w:rStyle w:val="Hipervnculo"/>
                <w:rFonts w:cstheme="minorHAnsi"/>
                <w:noProof/>
                <w:spacing w:val="-3"/>
              </w:rPr>
              <w:t>2</w:t>
            </w:r>
            <w:r w:rsidR="00394AAA">
              <w:rPr>
                <w:rFonts w:asciiTheme="minorHAnsi" w:eastAsiaTheme="minorEastAsia" w:hAnsiTheme="minorHAnsi" w:cstheme="minorBidi"/>
                <w:b w:val="0"/>
                <w:bCs w:val="0"/>
                <w:noProof/>
                <w:sz w:val="22"/>
                <w:szCs w:val="22"/>
                <w:lang w:bidi="ar-SA"/>
              </w:rPr>
              <w:tab/>
            </w:r>
            <w:r w:rsidR="00394AAA" w:rsidRPr="00B3261D">
              <w:rPr>
                <w:rStyle w:val="Hipervnculo"/>
                <w:rFonts w:cstheme="minorHAnsi"/>
                <w:noProof/>
              </w:rPr>
              <w:t>OBJETIVOS DE L</w:t>
            </w:r>
            <w:r w:rsidR="00F41995">
              <w:rPr>
                <w:rStyle w:val="Hipervnculo"/>
                <w:rFonts w:cstheme="minorHAnsi"/>
                <w:noProof/>
              </w:rPr>
              <w:t>A ASISTENCIA TECNICA</w:t>
            </w:r>
            <w:r w:rsidR="00394AAA">
              <w:rPr>
                <w:noProof/>
                <w:webHidden/>
              </w:rPr>
              <w:tab/>
            </w:r>
            <w:r w:rsidR="00394AAA">
              <w:rPr>
                <w:noProof/>
                <w:webHidden/>
              </w:rPr>
              <w:fldChar w:fldCharType="begin"/>
            </w:r>
            <w:r w:rsidR="00394AAA">
              <w:rPr>
                <w:noProof/>
                <w:webHidden/>
              </w:rPr>
              <w:instrText xml:space="preserve"> PAGEREF _Toc117680484 \h </w:instrText>
            </w:r>
            <w:r w:rsidR="00394AAA">
              <w:rPr>
                <w:noProof/>
                <w:webHidden/>
              </w:rPr>
            </w:r>
            <w:r w:rsidR="00394AAA">
              <w:rPr>
                <w:noProof/>
                <w:webHidden/>
              </w:rPr>
              <w:fldChar w:fldCharType="separate"/>
            </w:r>
            <w:r w:rsidR="00E97935">
              <w:rPr>
                <w:noProof/>
                <w:webHidden/>
              </w:rPr>
              <w:t>3</w:t>
            </w:r>
            <w:r w:rsidR="00394AAA">
              <w:rPr>
                <w:noProof/>
                <w:webHidden/>
              </w:rPr>
              <w:fldChar w:fldCharType="end"/>
            </w:r>
          </w:hyperlink>
        </w:p>
        <w:p w14:paraId="62F5E4FB" w14:textId="3BBCEDFB" w:rsidR="00394AAA" w:rsidRDefault="00474EAE">
          <w:pPr>
            <w:pStyle w:val="TDC2"/>
            <w:tabs>
              <w:tab w:val="left" w:pos="1100"/>
              <w:tab w:val="right" w:leader="dot" w:pos="8828"/>
            </w:tabs>
            <w:rPr>
              <w:rFonts w:asciiTheme="minorHAnsi" w:eastAsiaTheme="minorEastAsia" w:hAnsiTheme="minorHAnsi" w:cstheme="minorBidi"/>
              <w:i w:val="0"/>
              <w:noProof/>
              <w:sz w:val="22"/>
              <w:szCs w:val="22"/>
              <w:lang w:bidi="ar-SA"/>
            </w:rPr>
          </w:pPr>
          <w:hyperlink w:anchor="_Toc117680485" w:history="1">
            <w:r w:rsidR="00394AAA" w:rsidRPr="00B3261D">
              <w:rPr>
                <w:rStyle w:val="Hipervnculo"/>
                <w:rFonts w:cstheme="minorHAnsi"/>
                <w:b/>
                <w:bCs/>
                <w:noProof/>
              </w:rPr>
              <w:t>2.1</w:t>
            </w:r>
            <w:r w:rsidR="00394AAA">
              <w:rPr>
                <w:rFonts w:asciiTheme="minorHAnsi" w:eastAsiaTheme="minorEastAsia" w:hAnsiTheme="minorHAnsi" w:cstheme="minorBidi"/>
                <w:i w:val="0"/>
                <w:noProof/>
                <w:sz w:val="22"/>
                <w:szCs w:val="22"/>
                <w:lang w:bidi="ar-SA"/>
              </w:rPr>
              <w:tab/>
            </w:r>
            <w:r w:rsidR="00394AAA" w:rsidRPr="00B3261D">
              <w:rPr>
                <w:rStyle w:val="Hipervnculo"/>
                <w:rFonts w:cstheme="minorHAnsi"/>
                <w:b/>
                <w:bCs/>
                <w:noProof/>
              </w:rPr>
              <w:t>Objetivo General</w:t>
            </w:r>
            <w:r w:rsidR="00394AAA">
              <w:rPr>
                <w:noProof/>
                <w:webHidden/>
              </w:rPr>
              <w:tab/>
            </w:r>
            <w:r w:rsidR="00394AAA">
              <w:rPr>
                <w:noProof/>
                <w:webHidden/>
              </w:rPr>
              <w:fldChar w:fldCharType="begin"/>
            </w:r>
            <w:r w:rsidR="00394AAA">
              <w:rPr>
                <w:noProof/>
                <w:webHidden/>
              </w:rPr>
              <w:instrText xml:space="preserve"> PAGEREF _Toc117680485 \h </w:instrText>
            </w:r>
            <w:r w:rsidR="00394AAA">
              <w:rPr>
                <w:noProof/>
                <w:webHidden/>
              </w:rPr>
            </w:r>
            <w:r w:rsidR="00394AAA">
              <w:rPr>
                <w:noProof/>
                <w:webHidden/>
              </w:rPr>
              <w:fldChar w:fldCharType="separate"/>
            </w:r>
            <w:r w:rsidR="00E97935">
              <w:rPr>
                <w:noProof/>
                <w:webHidden/>
              </w:rPr>
              <w:t>3</w:t>
            </w:r>
            <w:r w:rsidR="00394AAA">
              <w:rPr>
                <w:noProof/>
                <w:webHidden/>
              </w:rPr>
              <w:fldChar w:fldCharType="end"/>
            </w:r>
          </w:hyperlink>
        </w:p>
        <w:p w14:paraId="0E5E63D4" w14:textId="300E3FD6" w:rsidR="00394AAA" w:rsidRDefault="00474EAE">
          <w:pPr>
            <w:pStyle w:val="TDC2"/>
            <w:tabs>
              <w:tab w:val="left" w:pos="1100"/>
              <w:tab w:val="right" w:leader="dot" w:pos="8828"/>
            </w:tabs>
            <w:rPr>
              <w:rFonts w:asciiTheme="minorHAnsi" w:eastAsiaTheme="minorEastAsia" w:hAnsiTheme="minorHAnsi" w:cstheme="minorBidi"/>
              <w:i w:val="0"/>
              <w:noProof/>
              <w:sz w:val="22"/>
              <w:szCs w:val="22"/>
              <w:lang w:bidi="ar-SA"/>
            </w:rPr>
          </w:pPr>
          <w:hyperlink w:anchor="_Toc117680486" w:history="1">
            <w:r w:rsidR="00394AAA" w:rsidRPr="00B3261D">
              <w:rPr>
                <w:rStyle w:val="Hipervnculo"/>
                <w:rFonts w:cstheme="minorHAnsi"/>
                <w:b/>
                <w:bCs/>
                <w:noProof/>
              </w:rPr>
              <w:t>2.2</w:t>
            </w:r>
            <w:r w:rsidR="00394AAA">
              <w:rPr>
                <w:rFonts w:asciiTheme="minorHAnsi" w:eastAsiaTheme="minorEastAsia" w:hAnsiTheme="minorHAnsi" w:cstheme="minorBidi"/>
                <w:i w:val="0"/>
                <w:noProof/>
                <w:sz w:val="22"/>
                <w:szCs w:val="22"/>
                <w:lang w:bidi="ar-SA"/>
              </w:rPr>
              <w:tab/>
            </w:r>
            <w:r w:rsidR="00394AAA" w:rsidRPr="00B3261D">
              <w:rPr>
                <w:rStyle w:val="Hipervnculo"/>
                <w:rFonts w:cstheme="minorHAnsi"/>
                <w:b/>
                <w:bCs/>
                <w:noProof/>
              </w:rPr>
              <w:t>Objetivos Específicos</w:t>
            </w:r>
            <w:r w:rsidR="00394AAA">
              <w:rPr>
                <w:noProof/>
                <w:webHidden/>
              </w:rPr>
              <w:tab/>
            </w:r>
            <w:r w:rsidR="00394AAA">
              <w:rPr>
                <w:noProof/>
                <w:webHidden/>
              </w:rPr>
              <w:fldChar w:fldCharType="begin"/>
            </w:r>
            <w:r w:rsidR="00394AAA">
              <w:rPr>
                <w:noProof/>
                <w:webHidden/>
              </w:rPr>
              <w:instrText xml:space="preserve"> PAGEREF _Toc117680486 \h </w:instrText>
            </w:r>
            <w:r w:rsidR="00394AAA">
              <w:rPr>
                <w:noProof/>
                <w:webHidden/>
              </w:rPr>
            </w:r>
            <w:r w:rsidR="00394AAA">
              <w:rPr>
                <w:noProof/>
                <w:webHidden/>
              </w:rPr>
              <w:fldChar w:fldCharType="separate"/>
            </w:r>
            <w:r w:rsidR="00E97935">
              <w:rPr>
                <w:noProof/>
                <w:webHidden/>
              </w:rPr>
              <w:t>3</w:t>
            </w:r>
            <w:r w:rsidR="00394AAA">
              <w:rPr>
                <w:noProof/>
                <w:webHidden/>
              </w:rPr>
              <w:fldChar w:fldCharType="end"/>
            </w:r>
          </w:hyperlink>
        </w:p>
        <w:p w14:paraId="56286C0B" w14:textId="622C2849" w:rsidR="00394AAA" w:rsidRDefault="00474EAE">
          <w:pPr>
            <w:pStyle w:val="TDC1"/>
            <w:tabs>
              <w:tab w:val="left" w:pos="936"/>
              <w:tab w:val="right" w:leader="dot" w:pos="8828"/>
            </w:tabs>
            <w:rPr>
              <w:rFonts w:asciiTheme="minorHAnsi" w:eastAsiaTheme="minorEastAsia" w:hAnsiTheme="minorHAnsi" w:cstheme="minorBidi"/>
              <w:b w:val="0"/>
              <w:bCs w:val="0"/>
              <w:noProof/>
              <w:sz w:val="22"/>
              <w:szCs w:val="22"/>
              <w:lang w:bidi="ar-SA"/>
            </w:rPr>
          </w:pPr>
          <w:hyperlink w:anchor="_Toc117680487" w:history="1">
            <w:r w:rsidR="00394AAA" w:rsidRPr="00B3261D">
              <w:rPr>
                <w:rStyle w:val="Hipervnculo"/>
                <w:rFonts w:cstheme="minorHAnsi"/>
                <w:noProof/>
                <w:spacing w:val="-3"/>
              </w:rPr>
              <w:t>3</w:t>
            </w:r>
            <w:r w:rsidR="00394AAA">
              <w:rPr>
                <w:rFonts w:asciiTheme="minorHAnsi" w:eastAsiaTheme="minorEastAsia" w:hAnsiTheme="minorHAnsi" w:cstheme="minorBidi"/>
                <w:b w:val="0"/>
                <w:bCs w:val="0"/>
                <w:noProof/>
                <w:sz w:val="22"/>
                <w:szCs w:val="22"/>
                <w:lang w:bidi="ar-SA"/>
              </w:rPr>
              <w:tab/>
            </w:r>
            <w:r w:rsidR="00394AAA" w:rsidRPr="00B3261D">
              <w:rPr>
                <w:rStyle w:val="Hipervnculo"/>
                <w:rFonts w:cstheme="minorHAnsi"/>
                <w:noProof/>
              </w:rPr>
              <w:t xml:space="preserve">DETALLES DE LA </w:t>
            </w:r>
            <w:r w:rsidR="00D90A7B">
              <w:rPr>
                <w:rStyle w:val="Hipervnculo"/>
                <w:rFonts w:cstheme="minorHAnsi"/>
                <w:noProof/>
              </w:rPr>
              <w:t>ASISTENCIA TECNICA</w:t>
            </w:r>
            <w:r w:rsidR="00394AAA">
              <w:rPr>
                <w:noProof/>
                <w:webHidden/>
              </w:rPr>
              <w:tab/>
            </w:r>
            <w:r w:rsidR="00394AAA">
              <w:rPr>
                <w:noProof/>
                <w:webHidden/>
              </w:rPr>
              <w:fldChar w:fldCharType="begin"/>
            </w:r>
            <w:r w:rsidR="00394AAA">
              <w:rPr>
                <w:noProof/>
                <w:webHidden/>
              </w:rPr>
              <w:instrText xml:space="preserve"> PAGEREF _Toc117680487 \h </w:instrText>
            </w:r>
            <w:r w:rsidR="00394AAA">
              <w:rPr>
                <w:noProof/>
                <w:webHidden/>
              </w:rPr>
            </w:r>
            <w:r w:rsidR="00394AAA">
              <w:rPr>
                <w:noProof/>
                <w:webHidden/>
              </w:rPr>
              <w:fldChar w:fldCharType="separate"/>
            </w:r>
            <w:r w:rsidR="00E97935">
              <w:rPr>
                <w:noProof/>
                <w:webHidden/>
              </w:rPr>
              <w:t>4</w:t>
            </w:r>
            <w:r w:rsidR="00394AAA">
              <w:rPr>
                <w:noProof/>
                <w:webHidden/>
              </w:rPr>
              <w:fldChar w:fldCharType="end"/>
            </w:r>
          </w:hyperlink>
        </w:p>
        <w:p w14:paraId="67C5CC64" w14:textId="0657E6C3" w:rsidR="00394AAA" w:rsidRDefault="00474EAE">
          <w:pPr>
            <w:pStyle w:val="TDC1"/>
            <w:tabs>
              <w:tab w:val="left" w:pos="936"/>
              <w:tab w:val="right" w:leader="dot" w:pos="8828"/>
            </w:tabs>
            <w:rPr>
              <w:rFonts w:asciiTheme="minorHAnsi" w:eastAsiaTheme="minorEastAsia" w:hAnsiTheme="minorHAnsi" w:cstheme="minorBidi"/>
              <w:b w:val="0"/>
              <w:bCs w:val="0"/>
              <w:noProof/>
              <w:sz w:val="22"/>
              <w:szCs w:val="22"/>
              <w:lang w:bidi="ar-SA"/>
            </w:rPr>
          </w:pPr>
          <w:hyperlink w:anchor="_Toc117680488" w:history="1">
            <w:r w:rsidR="00394AAA" w:rsidRPr="00B3261D">
              <w:rPr>
                <w:rStyle w:val="Hipervnculo"/>
                <w:rFonts w:cstheme="minorHAnsi"/>
                <w:noProof/>
                <w:spacing w:val="-3"/>
              </w:rPr>
              <w:t>4</w:t>
            </w:r>
            <w:r w:rsidR="00394AAA">
              <w:rPr>
                <w:rFonts w:asciiTheme="minorHAnsi" w:eastAsiaTheme="minorEastAsia" w:hAnsiTheme="minorHAnsi" w:cstheme="minorBidi"/>
                <w:b w:val="0"/>
                <w:bCs w:val="0"/>
                <w:noProof/>
                <w:sz w:val="22"/>
                <w:szCs w:val="22"/>
                <w:lang w:bidi="ar-SA"/>
              </w:rPr>
              <w:tab/>
            </w:r>
            <w:r w:rsidR="00394AAA" w:rsidRPr="00B3261D">
              <w:rPr>
                <w:rStyle w:val="Hipervnculo"/>
                <w:rFonts w:cstheme="minorHAnsi"/>
                <w:noProof/>
              </w:rPr>
              <w:t>PRODUCTOS ESPERADOS</w:t>
            </w:r>
            <w:r w:rsidR="00394AAA">
              <w:rPr>
                <w:noProof/>
                <w:webHidden/>
              </w:rPr>
              <w:tab/>
            </w:r>
            <w:r w:rsidR="00394AAA">
              <w:rPr>
                <w:noProof/>
                <w:webHidden/>
              </w:rPr>
              <w:fldChar w:fldCharType="begin"/>
            </w:r>
            <w:r w:rsidR="00394AAA">
              <w:rPr>
                <w:noProof/>
                <w:webHidden/>
              </w:rPr>
              <w:instrText xml:space="preserve"> PAGEREF _Toc117680488 \h </w:instrText>
            </w:r>
            <w:r w:rsidR="00394AAA">
              <w:rPr>
                <w:noProof/>
                <w:webHidden/>
              </w:rPr>
            </w:r>
            <w:r w:rsidR="00394AAA">
              <w:rPr>
                <w:noProof/>
                <w:webHidden/>
              </w:rPr>
              <w:fldChar w:fldCharType="separate"/>
            </w:r>
            <w:r w:rsidR="00E97935">
              <w:rPr>
                <w:noProof/>
                <w:webHidden/>
              </w:rPr>
              <w:t>4</w:t>
            </w:r>
            <w:r w:rsidR="00394AAA">
              <w:rPr>
                <w:noProof/>
                <w:webHidden/>
              </w:rPr>
              <w:fldChar w:fldCharType="end"/>
            </w:r>
          </w:hyperlink>
        </w:p>
        <w:p w14:paraId="2A3F15D6" w14:textId="2D63B922" w:rsidR="00394AAA" w:rsidRDefault="00474EAE">
          <w:pPr>
            <w:pStyle w:val="TDC1"/>
            <w:tabs>
              <w:tab w:val="left" w:pos="936"/>
              <w:tab w:val="right" w:leader="dot" w:pos="8828"/>
            </w:tabs>
            <w:rPr>
              <w:rFonts w:asciiTheme="minorHAnsi" w:eastAsiaTheme="minorEastAsia" w:hAnsiTheme="minorHAnsi" w:cstheme="minorBidi"/>
              <w:b w:val="0"/>
              <w:bCs w:val="0"/>
              <w:noProof/>
              <w:sz w:val="22"/>
              <w:szCs w:val="22"/>
              <w:lang w:bidi="ar-SA"/>
            </w:rPr>
          </w:pPr>
          <w:hyperlink w:anchor="_Toc117680489" w:history="1">
            <w:r w:rsidR="00394AAA" w:rsidRPr="00B3261D">
              <w:rPr>
                <w:rStyle w:val="Hipervnculo"/>
                <w:rFonts w:cstheme="minorHAnsi"/>
                <w:noProof/>
                <w:spacing w:val="-3"/>
              </w:rPr>
              <w:t>5</w:t>
            </w:r>
            <w:r w:rsidR="00394AAA">
              <w:rPr>
                <w:rFonts w:asciiTheme="minorHAnsi" w:eastAsiaTheme="minorEastAsia" w:hAnsiTheme="minorHAnsi" w:cstheme="minorBidi"/>
                <w:b w:val="0"/>
                <w:bCs w:val="0"/>
                <w:noProof/>
                <w:sz w:val="22"/>
                <w:szCs w:val="22"/>
                <w:lang w:bidi="ar-SA"/>
              </w:rPr>
              <w:tab/>
            </w:r>
            <w:r w:rsidR="00394AAA" w:rsidRPr="00B3261D">
              <w:rPr>
                <w:rStyle w:val="Hipervnculo"/>
                <w:rFonts w:cstheme="minorHAnsi"/>
                <w:noProof/>
              </w:rPr>
              <w:t>PERFIL DE LOS CONFERENCISTAS PROPUESTOS POR EL OFERENTE</w:t>
            </w:r>
            <w:r w:rsidR="00394AAA">
              <w:rPr>
                <w:noProof/>
                <w:webHidden/>
              </w:rPr>
              <w:tab/>
            </w:r>
            <w:r w:rsidR="00394AAA">
              <w:rPr>
                <w:noProof/>
                <w:webHidden/>
              </w:rPr>
              <w:fldChar w:fldCharType="begin"/>
            </w:r>
            <w:r w:rsidR="00394AAA">
              <w:rPr>
                <w:noProof/>
                <w:webHidden/>
              </w:rPr>
              <w:instrText xml:space="preserve"> PAGEREF _Toc117680489 \h </w:instrText>
            </w:r>
            <w:r w:rsidR="00394AAA">
              <w:rPr>
                <w:noProof/>
                <w:webHidden/>
              </w:rPr>
            </w:r>
            <w:r w:rsidR="00394AAA">
              <w:rPr>
                <w:noProof/>
                <w:webHidden/>
              </w:rPr>
              <w:fldChar w:fldCharType="separate"/>
            </w:r>
            <w:r w:rsidR="00E97935">
              <w:rPr>
                <w:noProof/>
                <w:webHidden/>
              </w:rPr>
              <w:t>5</w:t>
            </w:r>
            <w:r w:rsidR="00394AAA">
              <w:rPr>
                <w:noProof/>
                <w:webHidden/>
              </w:rPr>
              <w:fldChar w:fldCharType="end"/>
            </w:r>
          </w:hyperlink>
        </w:p>
        <w:p w14:paraId="51356FBC" w14:textId="60E57CD2" w:rsidR="00394AAA" w:rsidRDefault="00474EAE">
          <w:pPr>
            <w:pStyle w:val="TDC1"/>
            <w:tabs>
              <w:tab w:val="left" w:pos="936"/>
              <w:tab w:val="right" w:leader="dot" w:pos="8828"/>
            </w:tabs>
            <w:rPr>
              <w:rFonts w:asciiTheme="minorHAnsi" w:eastAsiaTheme="minorEastAsia" w:hAnsiTheme="minorHAnsi" w:cstheme="minorBidi"/>
              <w:b w:val="0"/>
              <w:bCs w:val="0"/>
              <w:noProof/>
              <w:sz w:val="22"/>
              <w:szCs w:val="22"/>
              <w:lang w:bidi="ar-SA"/>
            </w:rPr>
          </w:pPr>
          <w:hyperlink w:anchor="_Toc117680490" w:history="1">
            <w:r w:rsidR="00394AAA" w:rsidRPr="00B3261D">
              <w:rPr>
                <w:rStyle w:val="Hipervnculo"/>
                <w:rFonts w:cstheme="minorHAnsi"/>
                <w:noProof/>
                <w:spacing w:val="-3"/>
              </w:rPr>
              <w:t>6</w:t>
            </w:r>
            <w:r w:rsidR="00394AAA">
              <w:rPr>
                <w:rFonts w:asciiTheme="minorHAnsi" w:eastAsiaTheme="minorEastAsia" w:hAnsiTheme="minorHAnsi" w:cstheme="minorBidi"/>
                <w:b w:val="0"/>
                <w:bCs w:val="0"/>
                <w:noProof/>
                <w:sz w:val="22"/>
                <w:szCs w:val="22"/>
                <w:lang w:bidi="ar-SA"/>
              </w:rPr>
              <w:tab/>
            </w:r>
            <w:r w:rsidR="00394AAA" w:rsidRPr="00B3261D">
              <w:rPr>
                <w:rStyle w:val="Hipervnculo"/>
                <w:rFonts w:cstheme="minorHAnsi"/>
                <w:noProof/>
              </w:rPr>
              <w:t>ORGANIZACIÓN Y DURACIÓN DE LOS SERVICIOS</w:t>
            </w:r>
            <w:r w:rsidR="00394AAA">
              <w:rPr>
                <w:noProof/>
                <w:webHidden/>
              </w:rPr>
              <w:tab/>
            </w:r>
            <w:r w:rsidR="00394AAA">
              <w:rPr>
                <w:noProof/>
                <w:webHidden/>
              </w:rPr>
              <w:fldChar w:fldCharType="begin"/>
            </w:r>
            <w:r w:rsidR="00394AAA">
              <w:rPr>
                <w:noProof/>
                <w:webHidden/>
              </w:rPr>
              <w:instrText xml:space="preserve"> PAGEREF _Toc117680490 \h </w:instrText>
            </w:r>
            <w:r w:rsidR="00394AAA">
              <w:rPr>
                <w:noProof/>
                <w:webHidden/>
              </w:rPr>
            </w:r>
            <w:r w:rsidR="00394AAA">
              <w:rPr>
                <w:noProof/>
                <w:webHidden/>
              </w:rPr>
              <w:fldChar w:fldCharType="separate"/>
            </w:r>
            <w:r w:rsidR="00E97935">
              <w:rPr>
                <w:noProof/>
                <w:webHidden/>
              </w:rPr>
              <w:t>6</w:t>
            </w:r>
            <w:r w:rsidR="00394AAA">
              <w:rPr>
                <w:noProof/>
                <w:webHidden/>
              </w:rPr>
              <w:fldChar w:fldCharType="end"/>
            </w:r>
          </w:hyperlink>
        </w:p>
        <w:p w14:paraId="0A0C5398" w14:textId="15F7884C" w:rsidR="00394AAA" w:rsidRDefault="00474EAE">
          <w:pPr>
            <w:pStyle w:val="TDC1"/>
            <w:tabs>
              <w:tab w:val="left" w:pos="936"/>
              <w:tab w:val="right" w:leader="dot" w:pos="8828"/>
            </w:tabs>
            <w:rPr>
              <w:rFonts w:asciiTheme="minorHAnsi" w:eastAsiaTheme="minorEastAsia" w:hAnsiTheme="minorHAnsi" w:cstheme="minorBidi"/>
              <w:b w:val="0"/>
              <w:bCs w:val="0"/>
              <w:noProof/>
              <w:sz w:val="22"/>
              <w:szCs w:val="22"/>
              <w:lang w:bidi="ar-SA"/>
            </w:rPr>
          </w:pPr>
          <w:hyperlink w:anchor="_Toc117680491" w:history="1">
            <w:r w:rsidR="00394AAA" w:rsidRPr="00B3261D">
              <w:rPr>
                <w:rStyle w:val="Hipervnculo"/>
                <w:rFonts w:cstheme="minorHAnsi"/>
                <w:noProof/>
                <w:spacing w:val="-3"/>
              </w:rPr>
              <w:t>7</w:t>
            </w:r>
            <w:r w:rsidR="00394AAA">
              <w:rPr>
                <w:rFonts w:asciiTheme="minorHAnsi" w:eastAsiaTheme="minorEastAsia" w:hAnsiTheme="minorHAnsi" w:cstheme="minorBidi"/>
                <w:b w:val="0"/>
                <w:bCs w:val="0"/>
                <w:noProof/>
                <w:sz w:val="22"/>
                <w:szCs w:val="22"/>
                <w:lang w:bidi="ar-SA"/>
              </w:rPr>
              <w:tab/>
            </w:r>
            <w:r w:rsidR="00394AAA" w:rsidRPr="00B3261D">
              <w:rPr>
                <w:rStyle w:val="Hipervnculo"/>
                <w:rFonts w:cstheme="minorHAnsi"/>
                <w:noProof/>
              </w:rPr>
              <w:t>PROPUESTA DE SERVICIOS Y CONTRATACIÓN</w:t>
            </w:r>
            <w:r w:rsidR="00394AAA">
              <w:rPr>
                <w:noProof/>
                <w:webHidden/>
              </w:rPr>
              <w:tab/>
            </w:r>
            <w:r w:rsidR="00394AAA">
              <w:rPr>
                <w:noProof/>
                <w:webHidden/>
              </w:rPr>
              <w:fldChar w:fldCharType="begin"/>
            </w:r>
            <w:r w:rsidR="00394AAA">
              <w:rPr>
                <w:noProof/>
                <w:webHidden/>
              </w:rPr>
              <w:instrText xml:space="preserve"> PAGEREF _Toc117680491 \h </w:instrText>
            </w:r>
            <w:r w:rsidR="00394AAA">
              <w:rPr>
                <w:noProof/>
                <w:webHidden/>
              </w:rPr>
            </w:r>
            <w:r w:rsidR="00394AAA">
              <w:rPr>
                <w:noProof/>
                <w:webHidden/>
              </w:rPr>
              <w:fldChar w:fldCharType="separate"/>
            </w:r>
            <w:r w:rsidR="00E97935">
              <w:rPr>
                <w:noProof/>
                <w:webHidden/>
              </w:rPr>
              <w:t>7</w:t>
            </w:r>
            <w:r w:rsidR="00394AAA">
              <w:rPr>
                <w:noProof/>
                <w:webHidden/>
              </w:rPr>
              <w:fldChar w:fldCharType="end"/>
            </w:r>
          </w:hyperlink>
        </w:p>
        <w:p w14:paraId="15EFAEF6" w14:textId="7E8EAE8E" w:rsidR="00394AAA" w:rsidRDefault="00474EAE">
          <w:pPr>
            <w:pStyle w:val="TDC1"/>
            <w:tabs>
              <w:tab w:val="left" w:pos="936"/>
              <w:tab w:val="right" w:leader="dot" w:pos="8828"/>
            </w:tabs>
            <w:rPr>
              <w:rFonts w:asciiTheme="minorHAnsi" w:eastAsiaTheme="minorEastAsia" w:hAnsiTheme="minorHAnsi" w:cstheme="minorBidi"/>
              <w:b w:val="0"/>
              <w:bCs w:val="0"/>
              <w:noProof/>
              <w:sz w:val="22"/>
              <w:szCs w:val="22"/>
              <w:lang w:bidi="ar-SA"/>
            </w:rPr>
          </w:pPr>
          <w:hyperlink w:anchor="_Toc117680492" w:history="1">
            <w:r w:rsidR="00394AAA" w:rsidRPr="00B3261D">
              <w:rPr>
                <w:rStyle w:val="Hipervnculo"/>
                <w:rFonts w:cstheme="minorHAnsi"/>
                <w:noProof/>
                <w:spacing w:val="-3"/>
              </w:rPr>
              <w:t>8</w:t>
            </w:r>
            <w:r w:rsidR="00394AAA">
              <w:rPr>
                <w:rFonts w:asciiTheme="minorHAnsi" w:eastAsiaTheme="minorEastAsia" w:hAnsiTheme="minorHAnsi" w:cstheme="minorBidi"/>
                <w:b w:val="0"/>
                <w:bCs w:val="0"/>
                <w:noProof/>
                <w:sz w:val="22"/>
                <w:szCs w:val="22"/>
                <w:lang w:bidi="ar-SA"/>
              </w:rPr>
              <w:tab/>
            </w:r>
            <w:r w:rsidR="00394AAA" w:rsidRPr="00B3261D">
              <w:rPr>
                <w:rStyle w:val="Hipervnculo"/>
                <w:rFonts w:cstheme="minorHAnsi"/>
                <w:noProof/>
              </w:rPr>
              <w:t>FORMA DE PAGO</w:t>
            </w:r>
            <w:r w:rsidR="00394AAA">
              <w:rPr>
                <w:noProof/>
                <w:webHidden/>
              </w:rPr>
              <w:tab/>
            </w:r>
            <w:r w:rsidR="00394AAA">
              <w:rPr>
                <w:noProof/>
                <w:webHidden/>
              </w:rPr>
              <w:fldChar w:fldCharType="begin"/>
            </w:r>
            <w:r w:rsidR="00394AAA">
              <w:rPr>
                <w:noProof/>
                <w:webHidden/>
              </w:rPr>
              <w:instrText xml:space="preserve"> PAGEREF _Toc117680492 \h </w:instrText>
            </w:r>
            <w:r w:rsidR="00394AAA">
              <w:rPr>
                <w:noProof/>
                <w:webHidden/>
              </w:rPr>
            </w:r>
            <w:r w:rsidR="00394AAA">
              <w:rPr>
                <w:noProof/>
                <w:webHidden/>
              </w:rPr>
              <w:fldChar w:fldCharType="separate"/>
            </w:r>
            <w:r w:rsidR="00E97935">
              <w:rPr>
                <w:noProof/>
                <w:webHidden/>
              </w:rPr>
              <w:t>9</w:t>
            </w:r>
            <w:r w:rsidR="00394AAA">
              <w:rPr>
                <w:noProof/>
                <w:webHidden/>
              </w:rPr>
              <w:fldChar w:fldCharType="end"/>
            </w:r>
          </w:hyperlink>
        </w:p>
        <w:p w14:paraId="2717C472" w14:textId="135AC37F" w:rsidR="00394AAA" w:rsidRDefault="00474EAE">
          <w:pPr>
            <w:pStyle w:val="TDC1"/>
            <w:tabs>
              <w:tab w:val="left" w:pos="936"/>
              <w:tab w:val="right" w:leader="dot" w:pos="8828"/>
            </w:tabs>
            <w:rPr>
              <w:rFonts w:asciiTheme="minorHAnsi" w:eastAsiaTheme="minorEastAsia" w:hAnsiTheme="minorHAnsi" w:cstheme="minorBidi"/>
              <w:b w:val="0"/>
              <w:bCs w:val="0"/>
              <w:noProof/>
              <w:sz w:val="22"/>
              <w:szCs w:val="22"/>
              <w:lang w:bidi="ar-SA"/>
            </w:rPr>
          </w:pPr>
          <w:hyperlink w:anchor="_Toc117680493" w:history="1">
            <w:r w:rsidR="00394AAA" w:rsidRPr="00B3261D">
              <w:rPr>
                <w:rStyle w:val="Hipervnculo"/>
                <w:rFonts w:cstheme="minorHAnsi"/>
                <w:noProof/>
                <w:spacing w:val="-3"/>
              </w:rPr>
              <w:t>9</w:t>
            </w:r>
            <w:r w:rsidR="00394AAA">
              <w:rPr>
                <w:rFonts w:asciiTheme="minorHAnsi" w:eastAsiaTheme="minorEastAsia" w:hAnsiTheme="minorHAnsi" w:cstheme="minorBidi"/>
                <w:b w:val="0"/>
                <w:bCs w:val="0"/>
                <w:noProof/>
                <w:sz w:val="22"/>
                <w:szCs w:val="22"/>
                <w:lang w:bidi="ar-SA"/>
              </w:rPr>
              <w:tab/>
            </w:r>
            <w:r w:rsidR="00394AAA" w:rsidRPr="00B3261D">
              <w:rPr>
                <w:rStyle w:val="Hipervnculo"/>
                <w:rFonts w:cstheme="minorHAnsi"/>
                <w:noProof/>
              </w:rPr>
              <w:t>CRITERIOS DE EVALUACIÓN</w:t>
            </w:r>
            <w:r w:rsidR="00394AAA">
              <w:rPr>
                <w:noProof/>
                <w:webHidden/>
              </w:rPr>
              <w:tab/>
            </w:r>
            <w:r w:rsidR="00394AAA">
              <w:rPr>
                <w:noProof/>
                <w:webHidden/>
              </w:rPr>
              <w:fldChar w:fldCharType="begin"/>
            </w:r>
            <w:r w:rsidR="00394AAA">
              <w:rPr>
                <w:noProof/>
                <w:webHidden/>
              </w:rPr>
              <w:instrText xml:space="preserve"> PAGEREF _Toc117680493 \h </w:instrText>
            </w:r>
            <w:r w:rsidR="00394AAA">
              <w:rPr>
                <w:noProof/>
                <w:webHidden/>
              </w:rPr>
            </w:r>
            <w:r w:rsidR="00394AAA">
              <w:rPr>
                <w:noProof/>
                <w:webHidden/>
              </w:rPr>
              <w:fldChar w:fldCharType="separate"/>
            </w:r>
            <w:r w:rsidR="00E97935">
              <w:rPr>
                <w:noProof/>
                <w:webHidden/>
              </w:rPr>
              <w:t>9</w:t>
            </w:r>
            <w:r w:rsidR="00394AAA">
              <w:rPr>
                <w:noProof/>
                <w:webHidden/>
              </w:rPr>
              <w:fldChar w:fldCharType="end"/>
            </w:r>
          </w:hyperlink>
        </w:p>
        <w:p w14:paraId="6D616423" w14:textId="55D82247" w:rsidR="004B0F70" w:rsidRPr="00B0306C" w:rsidRDefault="004B0F70">
          <w:pPr>
            <w:rPr>
              <w:rFonts w:asciiTheme="minorHAnsi" w:hAnsiTheme="minorHAnsi" w:cstheme="minorHAnsi"/>
              <w:sz w:val="24"/>
              <w:szCs w:val="24"/>
            </w:rPr>
          </w:pPr>
          <w:r w:rsidRPr="00B0306C">
            <w:rPr>
              <w:rFonts w:asciiTheme="minorHAnsi" w:hAnsiTheme="minorHAnsi" w:cstheme="minorHAnsi"/>
              <w:b/>
              <w:bCs/>
              <w:sz w:val="24"/>
              <w:szCs w:val="24"/>
            </w:rPr>
            <w:fldChar w:fldCharType="end"/>
          </w:r>
        </w:p>
      </w:sdtContent>
    </w:sdt>
    <w:p w14:paraId="455EF0AC" w14:textId="77777777" w:rsidR="004B0F70" w:rsidRPr="00B0306C" w:rsidRDefault="004B0F70">
      <w:pPr>
        <w:rPr>
          <w:rFonts w:asciiTheme="minorHAnsi" w:hAnsiTheme="minorHAnsi" w:cstheme="minorHAnsi"/>
          <w:b/>
          <w:bCs/>
          <w:sz w:val="24"/>
          <w:szCs w:val="24"/>
        </w:rPr>
      </w:pPr>
      <w:r w:rsidRPr="00B0306C">
        <w:rPr>
          <w:rFonts w:asciiTheme="minorHAnsi" w:hAnsiTheme="minorHAnsi" w:cstheme="minorHAnsi"/>
          <w:sz w:val="24"/>
          <w:szCs w:val="24"/>
        </w:rPr>
        <w:br w:type="page"/>
      </w:r>
    </w:p>
    <w:p w14:paraId="3867C347" w14:textId="528B4EE8" w:rsidR="00DD1BB3" w:rsidRPr="00B0306C" w:rsidRDefault="007569E3">
      <w:pPr>
        <w:pStyle w:val="Ttulo1"/>
        <w:tabs>
          <w:tab w:val="left" w:pos="900"/>
          <w:tab w:val="left" w:pos="901"/>
        </w:tabs>
        <w:spacing w:before="71" w:line="280" w:lineRule="exact"/>
        <w:rPr>
          <w:rFonts w:asciiTheme="minorHAnsi" w:hAnsiTheme="minorHAnsi" w:cstheme="minorHAnsi"/>
        </w:rPr>
      </w:pPr>
      <w:bookmarkStart w:id="2" w:name="_Toc117680483"/>
      <w:r w:rsidRPr="00B0306C">
        <w:rPr>
          <w:rFonts w:asciiTheme="minorHAnsi" w:hAnsiTheme="minorHAnsi" w:cstheme="minorHAnsi"/>
        </w:rPr>
        <w:lastRenderedPageBreak/>
        <w:t>ANTECEDENTES</w:t>
      </w:r>
      <w:bookmarkEnd w:id="2"/>
    </w:p>
    <w:p w14:paraId="50748B4E" w14:textId="77777777" w:rsidR="007569E3" w:rsidRPr="00B0306C" w:rsidRDefault="007569E3">
      <w:pPr>
        <w:pStyle w:val="Textoindependiente"/>
        <w:ind w:left="540" w:right="270"/>
        <w:jc w:val="both"/>
        <w:rPr>
          <w:rFonts w:asciiTheme="minorHAnsi" w:hAnsiTheme="minorHAnsi" w:cstheme="minorHAnsi"/>
        </w:rPr>
      </w:pPr>
    </w:p>
    <w:p w14:paraId="76CA5E34" w14:textId="399C074D" w:rsidR="00194388" w:rsidRDefault="00194388" w:rsidP="00194388">
      <w:pPr>
        <w:pStyle w:val="Textoindependiente"/>
        <w:shd w:val="clear" w:color="auto" w:fill="FFFFFF" w:themeFill="background1"/>
        <w:spacing w:after="240" w:line="276" w:lineRule="auto"/>
        <w:ind w:right="49"/>
        <w:jc w:val="both"/>
        <w:rPr>
          <w:rFonts w:asciiTheme="minorHAnsi" w:hAnsiTheme="minorHAnsi" w:cstheme="minorHAnsi"/>
        </w:rPr>
      </w:pPr>
      <w:r w:rsidRPr="00820C87">
        <w:rPr>
          <w:rFonts w:asciiTheme="minorHAnsi" w:hAnsiTheme="minorHAnsi" w:cstheme="minorHAnsi"/>
        </w:rPr>
        <w:t xml:space="preserve">El subsector cafetalero forma parte </w:t>
      </w:r>
      <w:r>
        <w:rPr>
          <w:rFonts w:asciiTheme="minorHAnsi" w:hAnsiTheme="minorHAnsi" w:cstheme="minorHAnsi"/>
        </w:rPr>
        <w:t>d</w:t>
      </w:r>
      <w:r w:rsidRPr="00820C87">
        <w:rPr>
          <w:rFonts w:asciiTheme="minorHAnsi" w:hAnsiTheme="minorHAnsi" w:cstheme="minorHAnsi"/>
        </w:rPr>
        <w:t xml:space="preserve">el sector agropecuario nacional. El café es uno de los 4 cultivos tradicionales de exportación. Sus exportaciones, aunque mermadas por el ataque de </w:t>
      </w:r>
      <w:r>
        <w:rPr>
          <w:rFonts w:asciiTheme="minorHAnsi" w:hAnsiTheme="minorHAnsi" w:cstheme="minorHAnsi"/>
        </w:rPr>
        <w:t>r</w:t>
      </w:r>
      <w:r w:rsidRPr="00820C87">
        <w:rPr>
          <w:rFonts w:asciiTheme="minorHAnsi" w:hAnsiTheme="minorHAnsi" w:cstheme="minorHAnsi"/>
        </w:rPr>
        <w:t xml:space="preserve">oya del </w:t>
      </w:r>
      <w:r>
        <w:rPr>
          <w:rFonts w:asciiTheme="minorHAnsi" w:hAnsiTheme="minorHAnsi" w:cstheme="minorHAnsi"/>
        </w:rPr>
        <w:t xml:space="preserve">cafeto, </w:t>
      </w:r>
      <w:r w:rsidRPr="00820C87">
        <w:rPr>
          <w:rFonts w:asciiTheme="minorHAnsi" w:hAnsiTheme="minorHAnsi" w:cstheme="minorHAnsi"/>
        </w:rPr>
        <w:t xml:space="preserve">aportan divisas </w:t>
      </w:r>
      <w:r>
        <w:rPr>
          <w:rFonts w:asciiTheme="minorHAnsi" w:hAnsiTheme="minorHAnsi" w:cstheme="minorHAnsi"/>
        </w:rPr>
        <w:t xml:space="preserve">a la economía </w:t>
      </w:r>
      <w:r w:rsidRPr="00820C87">
        <w:rPr>
          <w:rFonts w:asciiTheme="minorHAnsi" w:hAnsiTheme="minorHAnsi" w:cstheme="minorHAnsi"/>
        </w:rPr>
        <w:t>nacional. De este subsector dependen mil</w:t>
      </w:r>
      <w:r>
        <w:rPr>
          <w:rFonts w:asciiTheme="minorHAnsi" w:hAnsiTheme="minorHAnsi" w:cstheme="minorHAnsi"/>
        </w:rPr>
        <w:t>es</w:t>
      </w:r>
      <w:r w:rsidRPr="00820C87">
        <w:rPr>
          <w:rFonts w:asciiTheme="minorHAnsi" w:hAnsiTheme="minorHAnsi" w:cstheme="minorHAnsi"/>
        </w:rPr>
        <w:t xml:space="preserve"> </w:t>
      </w:r>
      <w:r>
        <w:rPr>
          <w:rFonts w:asciiTheme="minorHAnsi" w:hAnsiTheme="minorHAnsi" w:cstheme="minorHAnsi"/>
        </w:rPr>
        <w:t xml:space="preserve">de </w:t>
      </w:r>
      <w:r w:rsidRPr="00820C87">
        <w:rPr>
          <w:rFonts w:asciiTheme="minorHAnsi" w:hAnsiTheme="minorHAnsi" w:cstheme="minorHAnsi"/>
        </w:rPr>
        <w:t>familias</w:t>
      </w:r>
      <w:r>
        <w:rPr>
          <w:rFonts w:asciiTheme="minorHAnsi" w:hAnsiTheme="minorHAnsi" w:cstheme="minorHAnsi"/>
        </w:rPr>
        <w:t xml:space="preserve"> </w:t>
      </w:r>
      <w:r w:rsidRPr="00820C87">
        <w:rPr>
          <w:rFonts w:asciiTheme="minorHAnsi" w:hAnsiTheme="minorHAnsi" w:cstheme="minorHAnsi"/>
        </w:rPr>
        <w:t>distribuida</w:t>
      </w:r>
      <w:r>
        <w:rPr>
          <w:rFonts w:asciiTheme="minorHAnsi" w:hAnsiTheme="minorHAnsi" w:cstheme="minorHAnsi"/>
        </w:rPr>
        <w:t>s</w:t>
      </w:r>
      <w:r w:rsidRPr="00820C87">
        <w:rPr>
          <w:rFonts w:asciiTheme="minorHAnsi" w:hAnsiTheme="minorHAnsi" w:cstheme="minorHAnsi"/>
        </w:rPr>
        <w:t xml:space="preserve"> en toda la geografía nacional, </w:t>
      </w:r>
      <w:r>
        <w:rPr>
          <w:rFonts w:asciiTheme="minorHAnsi" w:hAnsiTheme="minorHAnsi" w:cstheme="minorHAnsi"/>
        </w:rPr>
        <w:t xml:space="preserve">cuyos </w:t>
      </w:r>
      <w:r w:rsidRPr="00820C87">
        <w:rPr>
          <w:rFonts w:asciiTheme="minorHAnsi" w:hAnsiTheme="minorHAnsi" w:cstheme="minorHAnsi"/>
        </w:rPr>
        <w:t xml:space="preserve">ingresos </w:t>
      </w:r>
      <w:r>
        <w:rPr>
          <w:rFonts w:asciiTheme="minorHAnsi" w:hAnsiTheme="minorHAnsi" w:cstheme="minorHAnsi"/>
        </w:rPr>
        <w:t xml:space="preserve">están asociados a </w:t>
      </w:r>
      <w:r w:rsidRPr="00820C87">
        <w:rPr>
          <w:rFonts w:asciiTheme="minorHAnsi" w:hAnsiTheme="minorHAnsi" w:cstheme="minorHAnsi"/>
        </w:rPr>
        <w:t>la recolección y comercialización del aromático grano. Cabe destacar el efecto multiplicador en las economías locales que se deriva de esta actividad.</w:t>
      </w:r>
    </w:p>
    <w:p w14:paraId="31D0F136" w14:textId="479E9269" w:rsidR="009A697B" w:rsidRPr="00820C87" w:rsidRDefault="009A697B" w:rsidP="009A697B">
      <w:pPr>
        <w:pStyle w:val="Textoindependiente"/>
        <w:shd w:val="clear" w:color="auto" w:fill="FFFFFF" w:themeFill="background1"/>
        <w:spacing w:after="240" w:line="276" w:lineRule="auto"/>
        <w:ind w:right="49"/>
        <w:jc w:val="both"/>
        <w:rPr>
          <w:rFonts w:asciiTheme="minorHAnsi" w:hAnsiTheme="minorHAnsi" w:cstheme="minorHAnsi"/>
        </w:rPr>
      </w:pPr>
      <w:r>
        <w:rPr>
          <w:rFonts w:asciiTheme="minorHAnsi" w:hAnsiTheme="minorHAnsi" w:cstheme="minorHAnsi"/>
        </w:rPr>
        <w:t xml:space="preserve">El Instituto Dominicano del Café (INDOCAFE) es el ente público responsable de promover el desarrollo de la caficultura en el país. Fue creado mediante la Ley No. 246-17, del 5 de diciembre de 2017, con el objeto de </w:t>
      </w:r>
      <w:r w:rsidRPr="009A697B">
        <w:rPr>
          <w:rFonts w:asciiTheme="minorHAnsi" w:hAnsiTheme="minorHAnsi" w:cstheme="minorHAnsi"/>
        </w:rPr>
        <w:t>establecer políticas tendentes a regular,</w:t>
      </w:r>
      <w:r>
        <w:rPr>
          <w:rFonts w:asciiTheme="minorHAnsi" w:hAnsiTheme="minorHAnsi" w:cstheme="minorHAnsi"/>
        </w:rPr>
        <w:t xml:space="preserve"> </w:t>
      </w:r>
      <w:r w:rsidRPr="009A697B">
        <w:rPr>
          <w:rFonts w:asciiTheme="minorHAnsi" w:hAnsiTheme="minorHAnsi" w:cstheme="minorHAnsi"/>
        </w:rPr>
        <w:t>eficientizar y desarrollar la producción cafetalera en la República Dominicana</w:t>
      </w:r>
      <w:r>
        <w:rPr>
          <w:rFonts w:asciiTheme="minorHAnsi" w:hAnsiTheme="minorHAnsi" w:cstheme="minorHAnsi"/>
        </w:rPr>
        <w:t>. Los servidores públicos que pertenecen a esta institución, con perfiles profesionales heterogéneos, requieren de una alta motivación, trabajo en equipo y compromiso profesional con los planes, programas y proyectos de la entidad.</w:t>
      </w:r>
    </w:p>
    <w:p w14:paraId="70042E6C" w14:textId="7E50BDAC" w:rsidR="00991DD7" w:rsidRDefault="00194388" w:rsidP="00991DD7">
      <w:pPr>
        <w:shd w:val="clear" w:color="auto" w:fill="FFFFFF" w:themeFill="background1"/>
        <w:spacing w:line="276" w:lineRule="auto"/>
        <w:jc w:val="both"/>
        <w:rPr>
          <w:rFonts w:asciiTheme="minorHAnsi" w:hAnsiTheme="minorHAnsi" w:cstheme="minorHAnsi"/>
          <w:sz w:val="24"/>
          <w:szCs w:val="24"/>
        </w:rPr>
      </w:pPr>
      <w:r>
        <w:rPr>
          <w:rFonts w:asciiTheme="minorHAnsi" w:hAnsiTheme="minorHAnsi" w:cstheme="minorHAnsi"/>
          <w:sz w:val="24"/>
          <w:szCs w:val="24"/>
        </w:rPr>
        <w:t>E</w:t>
      </w:r>
      <w:r w:rsidRPr="00991DD7">
        <w:rPr>
          <w:rFonts w:asciiTheme="minorHAnsi" w:hAnsiTheme="minorHAnsi" w:cstheme="minorHAnsi"/>
          <w:sz w:val="24"/>
          <w:szCs w:val="24"/>
        </w:rPr>
        <w:t>n un mundo altamente competitivo, las mejores prácticas indican que las personas e instituciones exitosas fomentan su excelencia</w:t>
      </w:r>
      <w:r>
        <w:rPr>
          <w:rFonts w:asciiTheme="minorHAnsi" w:hAnsiTheme="minorHAnsi" w:cstheme="minorHAnsi"/>
          <w:sz w:val="24"/>
          <w:szCs w:val="24"/>
        </w:rPr>
        <w:t xml:space="preserve"> </w:t>
      </w:r>
      <w:r w:rsidRPr="00991DD7">
        <w:rPr>
          <w:rFonts w:asciiTheme="minorHAnsi" w:hAnsiTheme="minorHAnsi" w:cstheme="minorHAnsi"/>
          <w:sz w:val="24"/>
          <w:szCs w:val="24"/>
        </w:rPr>
        <w:t>personal, profesional y laboral.</w:t>
      </w:r>
      <w:r>
        <w:rPr>
          <w:rFonts w:asciiTheme="minorHAnsi" w:hAnsiTheme="minorHAnsi" w:cstheme="minorHAnsi"/>
          <w:sz w:val="24"/>
          <w:szCs w:val="24"/>
        </w:rPr>
        <w:t xml:space="preserve"> En las instituciones</w:t>
      </w:r>
      <w:r w:rsidR="009A697B">
        <w:rPr>
          <w:rFonts w:asciiTheme="minorHAnsi" w:hAnsiTheme="minorHAnsi" w:cstheme="minorHAnsi"/>
          <w:sz w:val="24"/>
          <w:szCs w:val="24"/>
        </w:rPr>
        <w:t>,</w:t>
      </w:r>
      <w:r>
        <w:rPr>
          <w:rFonts w:asciiTheme="minorHAnsi" w:hAnsiTheme="minorHAnsi" w:cstheme="minorHAnsi"/>
          <w:sz w:val="24"/>
          <w:szCs w:val="24"/>
        </w:rPr>
        <w:t xml:space="preserve"> </w:t>
      </w:r>
      <w:r w:rsidRPr="00991DD7">
        <w:rPr>
          <w:rFonts w:asciiTheme="minorHAnsi" w:hAnsiTheme="minorHAnsi" w:cstheme="minorHAnsi"/>
          <w:sz w:val="24"/>
          <w:szCs w:val="24"/>
        </w:rPr>
        <w:t xml:space="preserve">desarrollar una cultura de </w:t>
      </w:r>
      <w:r>
        <w:rPr>
          <w:rFonts w:asciiTheme="minorHAnsi" w:hAnsiTheme="minorHAnsi" w:cstheme="minorHAnsi"/>
          <w:sz w:val="24"/>
          <w:szCs w:val="24"/>
        </w:rPr>
        <w:t>e</w:t>
      </w:r>
      <w:r w:rsidRPr="00991DD7">
        <w:rPr>
          <w:rFonts w:asciiTheme="minorHAnsi" w:hAnsiTheme="minorHAnsi" w:cstheme="minorHAnsi"/>
          <w:sz w:val="24"/>
          <w:szCs w:val="24"/>
        </w:rPr>
        <w:t xml:space="preserve">xcelencia fomenta un </w:t>
      </w:r>
      <w:r>
        <w:rPr>
          <w:rFonts w:asciiTheme="minorHAnsi" w:hAnsiTheme="minorHAnsi" w:cstheme="minorHAnsi"/>
          <w:sz w:val="24"/>
          <w:szCs w:val="24"/>
        </w:rPr>
        <w:t>c</w:t>
      </w:r>
      <w:r w:rsidRPr="00991DD7">
        <w:rPr>
          <w:rFonts w:asciiTheme="minorHAnsi" w:hAnsiTheme="minorHAnsi" w:cstheme="minorHAnsi"/>
          <w:sz w:val="24"/>
          <w:szCs w:val="24"/>
        </w:rPr>
        <w:t xml:space="preserve">lima </w:t>
      </w:r>
      <w:r>
        <w:rPr>
          <w:rFonts w:asciiTheme="minorHAnsi" w:hAnsiTheme="minorHAnsi" w:cstheme="minorHAnsi"/>
          <w:sz w:val="24"/>
          <w:szCs w:val="24"/>
        </w:rPr>
        <w:t>o</w:t>
      </w:r>
      <w:r w:rsidRPr="00991DD7">
        <w:rPr>
          <w:rFonts w:asciiTheme="minorHAnsi" w:hAnsiTheme="minorHAnsi" w:cstheme="minorHAnsi"/>
          <w:sz w:val="24"/>
          <w:szCs w:val="24"/>
        </w:rPr>
        <w:t>rganizacional nutritivo</w:t>
      </w:r>
      <w:r>
        <w:rPr>
          <w:rFonts w:asciiTheme="minorHAnsi" w:hAnsiTheme="minorHAnsi" w:cstheme="minorHAnsi"/>
          <w:sz w:val="24"/>
          <w:szCs w:val="24"/>
        </w:rPr>
        <w:t xml:space="preserve"> que estimula la competencia y </w:t>
      </w:r>
      <w:r w:rsidR="009A697B">
        <w:rPr>
          <w:rFonts w:asciiTheme="minorHAnsi" w:hAnsiTheme="minorHAnsi" w:cstheme="minorHAnsi"/>
          <w:sz w:val="24"/>
          <w:szCs w:val="24"/>
        </w:rPr>
        <w:t>la eficiencia</w:t>
      </w:r>
      <w:r>
        <w:rPr>
          <w:rFonts w:asciiTheme="minorHAnsi" w:hAnsiTheme="minorHAnsi" w:cstheme="minorHAnsi"/>
          <w:sz w:val="24"/>
          <w:szCs w:val="24"/>
        </w:rPr>
        <w:t>.</w:t>
      </w:r>
    </w:p>
    <w:p w14:paraId="6CC00FA4" w14:textId="1F2505CF" w:rsidR="007E6418" w:rsidRDefault="007E6418" w:rsidP="00991DD7">
      <w:pPr>
        <w:shd w:val="clear" w:color="auto" w:fill="FFFFFF" w:themeFill="background1"/>
        <w:spacing w:line="276" w:lineRule="auto"/>
        <w:jc w:val="both"/>
        <w:rPr>
          <w:rFonts w:asciiTheme="minorHAnsi" w:hAnsiTheme="minorHAnsi" w:cstheme="minorHAnsi"/>
          <w:sz w:val="24"/>
          <w:szCs w:val="24"/>
        </w:rPr>
      </w:pPr>
    </w:p>
    <w:p w14:paraId="6A5C9A28" w14:textId="7A896A97" w:rsidR="007E6418" w:rsidRPr="00991DD7" w:rsidRDefault="00194388" w:rsidP="00991DD7">
      <w:pPr>
        <w:shd w:val="clear" w:color="auto" w:fill="FFFFFF" w:themeFill="background1"/>
        <w:spacing w:line="276" w:lineRule="auto"/>
        <w:jc w:val="both"/>
        <w:rPr>
          <w:rFonts w:asciiTheme="minorHAnsi" w:hAnsiTheme="minorHAnsi" w:cstheme="minorHAnsi"/>
          <w:sz w:val="24"/>
          <w:szCs w:val="24"/>
        </w:rPr>
      </w:pPr>
      <w:r w:rsidRPr="00194388">
        <w:rPr>
          <w:rFonts w:asciiTheme="minorHAnsi" w:hAnsiTheme="minorHAnsi" w:cstheme="minorHAnsi"/>
          <w:sz w:val="24"/>
          <w:szCs w:val="24"/>
        </w:rPr>
        <w:t>Uno de los pilares fundamentales para lograr la excelencia organizacional es contar con personal altamente motivado y capacitado, no sólo en los aspectos técnicos y tecnológicos, sino también en los aspectos de formación humana en el trabajo, que permiten elevar la productividad individual y colectiva de toda la fuerza laboral.</w:t>
      </w:r>
    </w:p>
    <w:p w14:paraId="6ADB5294" w14:textId="77777777" w:rsidR="00820C87" w:rsidRPr="00820C87" w:rsidRDefault="00820C87" w:rsidP="00820C87">
      <w:pPr>
        <w:shd w:val="clear" w:color="auto" w:fill="FFFFFF" w:themeFill="background1"/>
        <w:spacing w:line="276" w:lineRule="auto"/>
        <w:jc w:val="both"/>
        <w:rPr>
          <w:rFonts w:asciiTheme="minorHAnsi" w:hAnsiTheme="minorHAnsi" w:cstheme="minorHAnsi"/>
          <w:sz w:val="24"/>
          <w:szCs w:val="24"/>
        </w:rPr>
      </w:pPr>
    </w:p>
    <w:p w14:paraId="5CAB6B67" w14:textId="4121D5D0" w:rsidR="00DD1BB3" w:rsidRDefault="00C74686" w:rsidP="004A1058">
      <w:pPr>
        <w:pStyle w:val="Ttulo1"/>
        <w:tabs>
          <w:tab w:val="left" w:pos="900"/>
          <w:tab w:val="left" w:pos="901"/>
        </w:tabs>
        <w:spacing w:before="71" w:line="280" w:lineRule="exact"/>
        <w:rPr>
          <w:rFonts w:asciiTheme="minorHAnsi" w:hAnsiTheme="minorHAnsi" w:cstheme="minorHAnsi"/>
        </w:rPr>
      </w:pPr>
      <w:bookmarkStart w:id="3" w:name="_Toc117680484"/>
      <w:r w:rsidRPr="00B0306C">
        <w:rPr>
          <w:rFonts w:asciiTheme="minorHAnsi" w:hAnsiTheme="minorHAnsi" w:cstheme="minorHAnsi"/>
        </w:rPr>
        <w:t>OBJETIVOS DE L</w:t>
      </w:r>
      <w:r w:rsidR="00F8728A" w:rsidRPr="00B0306C">
        <w:rPr>
          <w:rFonts w:asciiTheme="minorHAnsi" w:hAnsiTheme="minorHAnsi" w:cstheme="minorHAnsi"/>
        </w:rPr>
        <w:t xml:space="preserve">OS SERVICIOS DE </w:t>
      </w:r>
      <w:bookmarkEnd w:id="3"/>
      <w:r w:rsidR="00D90A7B">
        <w:rPr>
          <w:rFonts w:asciiTheme="minorHAnsi" w:hAnsiTheme="minorHAnsi" w:cstheme="minorHAnsi"/>
        </w:rPr>
        <w:t>ASISTENCIA TECNICA</w:t>
      </w:r>
    </w:p>
    <w:p w14:paraId="180C702D" w14:textId="77777777" w:rsidR="00E239B9" w:rsidRPr="00B0306C" w:rsidRDefault="00E239B9" w:rsidP="00C3376E">
      <w:pPr>
        <w:pStyle w:val="Ttulo1"/>
        <w:numPr>
          <w:ilvl w:val="0"/>
          <w:numId w:val="0"/>
        </w:numPr>
        <w:tabs>
          <w:tab w:val="left" w:pos="900"/>
          <w:tab w:val="left" w:pos="901"/>
        </w:tabs>
        <w:spacing w:before="71" w:line="280" w:lineRule="exact"/>
        <w:ind w:left="432"/>
        <w:rPr>
          <w:rFonts w:asciiTheme="minorHAnsi" w:hAnsiTheme="minorHAnsi" w:cstheme="minorHAnsi"/>
        </w:rPr>
      </w:pPr>
    </w:p>
    <w:p w14:paraId="3744361F" w14:textId="5B91CC65" w:rsidR="00DD1BB3" w:rsidRPr="00B0306C" w:rsidRDefault="00C74686" w:rsidP="004A1058">
      <w:pPr>
        <w:pStyle w:val="Ttulo2"/>
        <w:rPr>
          <w:rFonts w:asciiTheme="minorHAnsi" w:hAnsiTheme="minorHAnsi" w:cstheme="minorHAnsi"/>
          <w:b/>
          <w:bCs/>
          <w:color w:val="auto"/>
          <w:sz w:val="24"/>
          <w:szCs w:val="24"/>
        </w:rPr>
      </w:pPr>
      <w:bookmarkStart w:id="4" w:name="_Toc117680485"/>
      <w:r w:rsidRPr="00B0306C">
        <w:rPr>
          <w:rFonts w:asciiTheme="minorHAnsi" w:hAnsiTheme="minorHAnsi" w:cstheme="minorHAnsi"/>
          <w:b/>
          <w:bCs/>
          <w:color w:val="auto"/>
          <w:sz w:val="24"/>
          <w:szCs w:val="24"/>
        </w:rPr>
        <w:t>Objetivo General</w:t>
      </w:r>
      <w:bookmarkEnd w:id="4"/>
    </w:p>
    <w:p w14:paraId="35F5BC98" w14:textId="77777777" w:rsidR="001235E4" w:rsidRPr="00B0306C" w:rsidRDefault="001235E4" w:rsidP="001235E4">
      <w:pPr>
        <w:pStyle w:val="Textoindependiente"/>
        <w:ind w:left="539" w:right="272"/>
        <w:jc w:val="both"/>
        <w:rPr>
          <w:rFonts w:asciiTheme="minorHAnsi" w:hAnsiTheme="minorHAnsi" w:cstheme="minorHAnsi"/>
        </w:rPr>
      </w:pPr>
    </w:p>
    <w:p w14:paraId="6C278832" w14:textId="0D9096A0" w:rsidR="00991DD7" w:rsidRPr="00991DD7" w:rsidRDefault="006B4F91" w:rsidP="00991DD7">
      <w:pPr>
        <w:pStyle w:val="Textoindependiente"/>
        <w:spacing w:after="240" w:line="276" w:lineRule="auto"/>
        <w:ind w:right="49"/>
        <w:jc w:val="both"/>
        <w:rPr>
          <w:rFonts w:asciiTheme="minorHAnsi" w:hAnsiTheme="minorHAnsi" w:cstheme="minorHAnsi"/>
        </w:rPr>
      </w:pPr>
      <w:r>
        <w:rPr>
          <w:rFonts w:asciiTheme="minorHAnsi" w:hAnsiTheme="minorHAnsi" w:cstheme="minorHAnsi"/>
        </w:rPr>
        <w:t xml:space="preserve">Contribuir </w:t>
      </w:r>
      <w:r w:rsidRPr="00991DD7">
        <w:rPr>
          <w:rFonts w:asciiTheme="minorHAnsi" w:hAnsiTheme="minorHAnsi" w:cstheme="minorHAnsi"/>
        </w:rPr>
        <w:t>con el desarrollo de</w:t>
      </w:r>
      <w:r>
        <w:rPr>
          <w:rFonts w:asciiTheme="minorHAnsi" w:hAnsiTheme="minorHAnsi" w:cstheme="minorHAnsi"/>
        </w:rPr>
        <w:t>l</w:t>
      </w:r>
      <w:r w:rsidRPr="00991DD7">
        <w:rPr>
          <w:rFonts w:asciiTheme="minorHAnsi" w:hAnsiTheme="minorHAnsi" w:cstheme="minorHAnsi"/>
        </w:rPr>
        <w:t xml:space="preserve"> clima organizacional </w:t>
      </w:r>
      <w:r>
        <w:rPr>
          <w:rFonts w:asciiTheme="minorHAnsi" w:hAnsiTheme="minorHAnsi" w:cstheme="minorHAnsi"/>
        </w:rPr>
        <w:t>de la institución, f</w:t>
      </w:r>
      <w:r w:rsidRPr="00991DD7">
        <w:rPr>
          <w:rFonts w:asciiTheme="minorHAnsi" w:hAnsiTheme="minorHAnsi" w:cstheme="minorHAnsi"/>
        </w:rPr>
        <w:t>oment</w:t>
      </w:r>
      <w:r>
        <w:rPr>
          <w:rFonts w:asciiTheme="minorHAnsi" w:hAnsiTheme="minorHAnsi" w:cstheme="minorHAnsi"/>
        </w:rPr>
        <w:t>ando</w:t>
      </w:r>
      <w:r w:rsidRPr="00991DD7">
        <w:rPr>
          <w:rFonts w:asciiTheme="minorHAnsi" w:hAnsiTheme="minorHAnsi" w:cstheme="minorHAnsi"/>
        </w:rPr>
        <w:t xml:space="preserve"> la excelencia </w:t>
      </w:r>
      <w:r>
        <w:rPr>
          <w:rFonts w:asciiTheme="minorHAnsi" w:hAnsiTheme="minorHAnsi" w:cstheme="minorHAnsi"/>
        </w:rPr>
        <w:t>y</w:t>
      </w:r>
      <w:r w:rsidRPr="00991DD7">
        <w:rPr>
          <w:rFonts w:asciiTheme="minorHAnsi" w:hAnsiTheme="minorHAnsi" w:cstheme="minorHAnsi"/>
        </w:rPr>
        <w:t xml:space="preserve"> el sentido del compromiso de los </w:t>
      </w:r>
      <w:r w:rsidR="009A697B">
        <w:rPr>
          <w:rFonts w:asciiTheme="minorHAnsi" w:hAnsiTheme="minorHAnsi" w:cstheme="minorHAnsi"/>
        </w:rPr>
        <w:t>servidores públicos</w:t>
      </w:r>
      <w:r>
        <w:rPr>
          <w:rFonts w:asciiTheme="minorHAnsi" w:hAnsiTheme="minorHAnsi" w:cstheme="minorHAnsi"/>
        </w:rPr>
        <w:t xml:space="preserve"> </w:t>
      </w:r>
      <w:r w:rsidR="009A697B">
        <w:rPr>
          <w:rFonts w:asciiTheme="minorHAnsi" w:hAnsiTheme="minorHAnsi" w:cstheme="minorHAnsi"/>
        </w:rPr>
        <w:t>para con el Instituto Dominicano del Café (INDOCAFE) y los planes, programas y proyectos que lleva a cabo</w:t>
      </w:r>
      <w:r w:rsidRPr="00991DD7">
        <w:rPr>
          <w:rFonts w:asciiTheme="minorHAnsi" w:hAnsiTheme="minorHAnsi" w:cstheme="minorHAnsi"/>
        </w:rPr>
        <w:t>.</w:t>
      </w:r>
    </w:p>
    <w:p w14:paraId="52818A66" w14:textId="60A765A6" w:rsidR="00DD1BB3" w:rsidRPr="00B0306C" w:rsidRDefault="00C74686" w:rsidP="004A1058">
      <w:pPr>
        <w:pStyle w:val="Ttulo2"/>
        <w:rPr>
          <w:rFonts w:asciiTheme="minorHAnsi" w:hAnsiTheme="minorHAnsi" w:cstheme="minorHAnsi"/>
          <w:b/>
          <w:bCs/>
          <w:color w:val="auto"/>
          <w:sz w:val="24"/>
          <w:szCs w:val="24"/>
        </w:rPr>
      </w:pPr>
      <w:bookmarkStart w:id="5" w:name="_Toc117680486"/>
      <w:r w:rsidRPr="00B0306C">
        <w:rPr>
          <w:rFonts w:asciiTheme="minorHAnsi" w:hAnsiTheme="minorHAnsi" w:cstheme="minorHAnsi"/>
          <w:b/>
          <w:bCs/>
          <w:color w:val="auto"/>
          <w:sz w:val="24"/>
          <w:szCs w:val="24"/>
        </w:rPr>
        <w:t>Objetivos Específicos</w:t>
      </w:r>
      <w:bookmarkEnd w:id="5"/>
    </w:p>
    <w:p w14:paraId="4EA75DD8" w14:textId="77777777" w:rsidR="00DD1BB3" w:rsidRPr="00B0306C" w:rsidRDefault="00DD1BB3">
      <w:pPr>
        <w:pStyle w:val="Textoindependiente"/>
        <w:spacing w:before="4"/>
        <w:rPr>
          <w:rFonts w:asciiTheme="minorHAnsi" w:hAnsiTheme="minorHAnsi" w:cstheme="minorHAnsi"/>
          <w:b/>
        </w:rPr>
      </w:pPr>
    </w:p>
    <w:p w14:paraId="43CB3D74" w14:textId="6DAC0808" w:rsidR="00844243" w:rsidRPr="00844243" w:rsidRDefault="006872CF" w:rsidP="006872CF">
      <w:pPr>
        <w:pStyle w:val="Textoindependiente"/>
        <w:numPr>
          <w:ilvl w:val="0"/>
          <w:numId w:val="2"/>
        </w:numPr>
        <w:spacing w:after="240" w:line="276" w:lineRule="auto"/>
        <w:ind w:right="49"/>
        <w:jc w:val="both"/>
        <w:rPr>
          <w:rFonts w:asciiTheme="minorHAnsi" w:hAnsiTheme="minorHAnsi" w:cstheme="minorHAnsi"/>
        </w:rPr>
      </w:pPr>
      <w:r w:rsidRPr="006872CF">
        <w:rPr>
          <w:rFonts w:asciiTheme="minorHAnsi" w:hAnsiTheme="minorHAnsi" w:cstheme="minorHAnsi"/>
        </w:rPr>
        <w:t>Fomentar la excelencia y el sentido del compromiso de los participantes.</w:t>
      </w:r>
    </w:p>
    <w:p w14:paraId="67016AF9" w14:textId="65C006DA" w:rsidR="00844243" w:rsidRPr="00844243" w:rsidRDefault="006872CF" w:rsidP="006872CF">
      <w:pPr>
        <w:pStyle w:val="Textoindependiente"/>
        <w:numPr>
          <w:ilvl w:val="0"/>
          <w:numId w:val="2"/>
        </w:numPr>
        <w:spacing w:after="240" w:line="276" w:lineRule="auto"/>
        <w:ind w:right="49"/>
        <w:jc w:val="both"/>
        <w:rPr>
          <w:rFonts w:asciiTheme="minorHAnsi" w:hAnsiTheme="minorHAnsi" w:cstheme="minorHAnsi"/>
        </w:rPr>
      </w:pPr>
      <w:r w:rsidRPr="006872CF">
        <w:rPr>
          <w:rFonts w:asciiTheme="minorHAnsi" w:hAnsiTheme="minorHAnsi" w:cstheme="minorHAnsi"/>
        </w:rPr>
        <w:t xml:space="preserve">Contribuir con el desarrollo del clima organizacional </w:t>
      </w:r>
      <w:r>
        <w:rPr>
          <w:rFonts w:asciiTheme="minorHAnsi" w:hAnsiTheme="minorHAnsi" w:cstheme="minorHAnsi"/>
        </w:rPr>
        <w:t xml:space="preserve">de la </w:t>
      </w:r>
      <w:r w:rsidRPr="006872CF">
        <w:rPr>
          <w:rFonts w:asciiTheme="minorHAnsi" w:hAnsiTheme="minorHAnsi" w:cstheme="minorHAnsi"/>
        </w:rPr>
        <w:t>institución</w:t>
      </w:r>
      <w:r>
        <w:rPr>
          <w:rFonts w:asciiTheme="minorHAnsi" w:hAnsiTheme="minorHAnsi" w:cstheme="minorHAnsi"/>
        </w:rPr>
        <w:t xml:space="preserve">, fomentando </w:t>
      </w:r>
      <w:r>
        <w:rPr>
          <w:rFonts w:asciiTheme="minorHAnsi" w:hAnsiTheme="minorHAnsi" w:cstheme="minorHAnsi"/>
        </w:rPr>
        <w:lastRenderedPageBreak/>
        <w:t>la eficiencia y fidelidad.</w:t>
      </w:r>
    </w:p>
    <w:p w14:paraId="3C71B883" w14:textId="388F53A0" w:rsidR="00844243" w:rsidRPr="00844243" w:rsidRDefault="006872CF" w:rsidP="006872CF">
      <w:pPr>
        <w:pStyle w:val="Textoindependiente"/>
        <w:numPr>
          <w:ilvl w:val="0"/>
          <w:numId w:val="2"/>
        </w:numPr>
        <w:spacing w:after="240" w:line="276" w:lineRule="auto"/>
        <w:ind w:right="49"/>
        <w:jc w:val="both"/>
        <w:rPr>
          <w:rFonts w:asciiTheme="minorHAnsi" w:hAnsiTheme="minorHAnsi" w:cstheme="minorHAnsi"/>
        </w:rPr>
      </w:pPr>
      <w:r w:rsidRPr="006872CF">
        <w:rPr>
          <w:rFonts w:asciiTheme="minorHAnsi" w:hAnsiTheme="minorHAnsi" w:cstheme="minorHAnsi"/>
        </w:rPr>
        <w:t xml:space="preserve">Incrementar </w:t>
      </w:r>
      <w:r w:rsidR="00194388" w:rsidRPr="006872CF">
        <w:rPr>
          <w:rFonts w:asciiTheme="minorHAnsi" w:hAnsiTheme="minorHAnsi" w:cstheme="minorHAnsi"/>
        </w:rPr>
        <w:t>la</w:t>
      </w:r>
      <w:r w:rsidR="00194388">
        <w:rPr>
          <w:rFonts w:asciiTheme="minorHAnsi" w:hAnsiTheme="minorHAnsi" w:cstheme="minorHAnsi"/>
        </w:rPr>
        <w:t>s</w:t>
      </w:r>
      <w:r w:rsidR="00194388" w:rsidRPr="006872CF">
        <w:rPr>
          <w:rFonts w:asciiTheme="minorHAnsi" w:hAnsiTheme="minorHAnsi" w:cstheme="minorHAnsi"/>
        </w:rPr>
        <w:t xml:space="preserve"> competencias</w:t>
      </w:r>
      <w:r w:rsidRPr="006872CF">
        <w:rPr>
          <w:rFonts w:asciiTheme="minorHAnsi" w:hAnsiTheme="minorHAnsi" w:cstheme="minorHAnsi"/>
        </w:rPr>
        <w:t xml:space="preserve"> </w:t>
      </w:r>
      <w:r w:rsidR="007B2042">
        <w:rPr>
          <w:rFonts w:asciiTheme="minorHAnsi" w:hAnsiTheme="minorHAnsi" w:cstheme="minorHAnsi"/>
        </w:rPr>
        <w:t xml:space="preserve">del personal de la institución en torno a su </w:t>
      </w:r>
      <w:r w:rsidRPr="006872CF">
        <w:rPr>
          <w:rFonts w:asciiTheme="minorHAnsi" w:hAnsiTheme="minorHAnsi" w:cstheme="minorHAnsi"/>
        </w:rPr>
        <w:t xml:space="preserve">responsabilidad </w:t>
      </w:r>
      <w:r w:rsidR="007B2042">
        <w:rPr>
          <w:rFonts w:asciiTheme="minorHAnsi" w:hAnsiTheme="minorHAnsi" w:cstheme="minorHAnsi"/>
        </w:rPr>
        <w:t xml:space="preserve">laboral </w:t>
      </w:r>
      <w:r w:rsidRPr="006872CF">
        <w:rPr>
          <w:rFonts w:asciiTheme="minorHAnsi" w:hAnsiTheme="minorHAnsi" w:cstheme="minorHAnsi"/>
        </w:rPr>
        <w:t>y el compromiso de trabajo</w:t>
      </w:r>
      <w:r w:rsidR="007B2042">
        <w:rPr>
          <w:rFonts w:asciiTheme="minorHAnsi" w:hAnsiTheme="minorHAnsi" w:cstheme="minorHAnsi"/>
        </w:rPr>
        <w:t xml:space="preserve"> en equipo</w:t>
      </w:r>
      <w:r w:rsidRPr="006872CF">
        <w:rPr>
          <w:rFonts w:asciiTheme="minorHAnsi" w:hAnsiTheme="minorHAnsi" w:cstheme="minorHAnsi"/>
        </w:rPr>
        <w:t>.</w:t>
      </w:r>
    </w:p>
    <w:p w14:paraId="15505052" w14:textId="77777777" w:rsidR="007B2042" w:rsidRDefault="007B2042" w:rsidP="007B2042">
      <w:pPr>
        <w:pStyle w:val="Ttulo1"/>
        <w:numPr>
          <w:ilvl w:val="0"/>
          <w:numId w:val="0"/>
        </w:numPr>
        <w:tabs>
          <w:tab w:val="left" w:pos="900"/>
          <w:tab w:val="left" w:pos="901"/>
        </w:tabs>
        <w:spacing w:before="71" w:line="280" w:lineRule="exact"/>
        <w:ind w:left="432"/>
        <w:rPr>
          <w:rFonts w:asciiTheme="minorHAnsi" w:hAnsiTheme="minorHAnsi" w:cstheme="minorHAnsi"/>
        </w:rPr>
      </w:pPr>
    </w:p>
    <w:p w14:paraId="11E01208" w14:textId="230B28A2" w:rsidR="00F431F1" w:rsidRDefault="00F431F1" w:rsidP="00F431F1">
      <w:pPr>
        <w:pStyle w:val="Ttulo1"/>
        <w:tabs>
          <w:tab w:val="left" w:pos="900"/>
          <w:tab w:val="left" w:pos="901"/>
        </w:tabs>
        <w:spacing w:before="71" w:line="280" w:lineRule="exact"/>
        <w:rPr>
          <w:rFonts w:asciiTheme="minorHAnsi" w:hAnsiTheme="minorHAnsi" w:cstheme="minorHAnsi"/>
        </w:rPr>
      </w:pPr>
      <w:bookmarkStart w:id="6" w:name="_Toc117680487"/>
      <w:r>
        <w:rPr>
          <w:rFonts w:asciiTheme="minorHAnsi" w:hAnsiTheme="minorHAnsi" w:cstheme="minorHAnsi"/>
        </w:rPr>
        <w:t xml:space="preserve">DETALLES DE LA </w:t>
      </w:r>
      <w:bookmarkEnd w:id="6"/>
      <w:r w:rsidR="00D90A7B">
        <w:rPr>
          <w:rFonts w:asciiTheme="minorHAnsi" w:hAnsiTheme="minorHAnsi" w:cstheme="minorHAnsi"/>
        </w:rPr>
        <w:t>ASISTENCIA TECNICA</w:t>
      </w:r>
    </w:p>
    <w:p w14:paraId="22FAC225" w14:textId="77777777" w:rsidR="00F431F1" w:rsidRDefault="00F431F1" w:rsidP="00F431F1">
      <w:pPr>
        <w:pStyle w:val="Textoindependiente"/>
        <w:spacing w:after="240" w:line="276" w:lineRule="auto"/>
        <w:ind w:right="49"/>
        <w:jc w:val="both"/>
      </w:pPr>
    </w:p>
    <w:p w14:paraId="1F344DEA" w14:textId="25C84E1D" w:rsidR="00F431F1" w:rsidRPr="00F431F1" w:rsidRDefault="00D90A7B" w:rsidP="00F431F1">
      <w:pPr>
        <w:pStyle w:val="Textoindependiente"/>
        <w:spacing w:after="240" w:line="276" w:lineRule="auto"/>
        <w:ind w:right="49"/>
        <w:jc w:val="both"/>
        <w:rPr>
          <w:rFonts w:asciiTheme="minorHAnsi" w:hAnsiTheme="minorHAnsi" w:cstheme="minorHAnsi"/>
        </w:rPr>
      </w:pPr>
      <w:r>
        <w:rPr>
          <w:rFonts w:asciiTheme="minorHAnsi" w:hAnsiTheme="minorHAnsi" w:cstheme="minorHAnsi"/>
          <w:b/>
          <w:bCs/>
        </w:rPr>
        <w:t>T</w:t>
      </w:r>
      <w:r w:rsidR="00F431F1" w:rsidRPr="00F431F1">
        <w:rPr>
          <w:rFonts w:asciiTheme="minorHAnsi" w:hAnsiTheme="minorHAnsi" w:cstheme="minorHAnsi"/>
          <w:b/>
          <w:bCs/>
        </w:rPr>
        <w:t>alleres:</w:t>
      </w:r>
      <w:r w:rsidR="00F431F1" w:rsidRPr="00F431F1">
        <w:rPr>
          <w:rFonts w:asciiTheme="minorHAnsi" w:hAnsiTheme="minorHAnsi" w:cstheme="minorHAnsi"/>
        </w:rPr>
        <w:t xml:space="preserve"> Excelencia laboral y trabajo en equipo.</w:t>
      </w:r>
    </w:p>
    <w:p w14:paraId="36E7C9D6" w14:textId="1C2A2109" w:rsidR="00F431F1" w:rsidRPr="00F431F1" w:rsidRDefault="00F431F1" w:rsidP="00F431F1">
      <w:pPr>
        <w:pStyle w:val="Textoindependiente"/>
        <w:spacing w:after="240" w:line="276" w:lineRule="auto"/>
        <w:ind w:right="49"/>
        <w:jc w:val="both"/>
        <w:rPr>
          <w:rFonts w:asciiTheme="minorHAnsi" w:hAnsiTheme="minorHAnsi" w:cstheme="minorHAnsi"/>
        </w:rPr>
      </w:pPr>
      <w:r w:rsidRPr="00F431F1">
        <w:rPr>
          <w:rFonts w:asciiTheme="minorHAnsi" w:hAnsiTheme="minorHAnsi" w:cstheme="minorHAnsi"/>
          <w:b/>
          <w:bCs/>
        </w:rPr>
        <w:t>Cantidad:</w:t>
      </w:r>
      <w:r w:rsidRPr="00F431F1">
        <w:rPr>
          <w:rFonts w:asciiTheme="minorHAnsi" w:hAnsiTheme="minorHAnsi" w:cstheme="minorHAnsi"/>
        </w:rPr>
        <w:t xml:space="preserve"> 3</w:t>
      </w:r>
    </w:p>
    <w:p w14:paraId="2796F4E1" w14:textId="3EAF72DC" w:rsidR="00F431F1" w:rsidRPr="00F431F1" w:rsidRDefault="00F431F1" w:rsidP="00F431F1">
      <w:pPr>
        <w:pStyle w:val="Textoindependiente"/>
        <w:spacing w:after="240" w:line="276" w:lineRule="auto"/>
        <w:ind w:right="49"/>
        <w:jc w:val="both"/>
        <w:rPr>
          <w:rFonts w:asciiTheme="minorHAnsi" w:hAnsiTheme="minorHAnsi" w:cstheme="minorHAnsi"/>
        </w:rPr>
      </w:pPr>
      <w:r w:rsidRPr="00F431F1">
        <w:rPr>
          <w:rFonts w:asciiTheme="minorHAnsi" w:hAnsiTheme="minorHAnsi" w:cstheme="minorHAnsi"/>
          <w:b/>
          <w:bCs/>
        </w:rPr>
        <w:t>Modalidad:</w:t>
      </w:r>
      <w:r w:rsidRPr="00F431F1">
        <w:rPr>
          <w:rFonts w:asciiTheme="minorHAnsi" w:hAnsiTheme="minorHAnsi" w:cstheme="minorHAnsi"/>
        </w:rPr>
        <w:t xml:space="preserve"> Presencial </w:t>
      </w:r>
    </w:p>
    <w:p w14:paraId="095582DF" w14:textId="3CBBAEBB" w:rsidR="00F431F1" w:rsidRPr="00F431F1" w:rsidRDefault="00F431F1" w:rsidP="00F431F1">
      <w:pPr>
        <w:pStyle w:val="Textoindependiente"/>
        <w:spacing w:after="240" w:line="276" w:lineRule="auto"/>
        <w:ind w:right="49"/>
        <w:jc w:val="both"/>
        <w:rPr>
          <w:rFonts w:asciiTheme="minorHAnsi" w:hAnsiTheme="minorHAnsi" w:cstheme="minorHAnsi"/>
        </w:rPr>
      </w:pPr>
      <w:r w:rsidRPr="00F431F1">
        <w:rPr>
          <w:rFonts w:asciiTheme="minorHAnsi" w:hAnsiTheme="minorHAnsi" w:cstheme="minorHAnsi"/>
          <w:b/>
          <w:bCs/>
        </w:rPr>
        <w:t>Duración:</w:t>
      </w:r>
      <w:r w:rsidRPr="00F431F1">
        <w:rPr>
          <w:rFonts w:asciiTheme="minorHAnsi" w:hAnsiTheme="minorHAnsi" w:cstheme="minorHAnsi"/>
        </w:rPr>
        <w:t xml:space="preserve"> 04 Horas</w:t>
      </w:r>
    </w:p>
    <w:p w14:paraId="73215B47" w14:textId="69018A18" w:rsidR="00F431F1" w:rsidRPr="00F431F1" w:rsidRDefault="00F431F1" w:rsidP="00F431F1">
      <w:pPr>
        <w:pStyle w:val="Textoindependiente"/>
        <w:spacing w:after="240" w:line="276" w:lineRule="auto"/>
        <w:ind w:right="49"/>
        <w:jc w:val="both"/>
        <w:rPr>
          <w:rFonts w:asciiTheme="minorHAnsi" w:hAnsiTheme="minorHAnsi" w:cstheme="minorHAnsi"/>
        </w:rPr>
      </w:pPr>
      <w:r w:rsidRPr="00F431F1">
        <w:rPr>
          <w:rFonts w:asciiTheme="minorHAnsi" w:hAnsiTheme="minorHAnsi" w:cstheme="minorHAnsi"/>
          <w:b/>
          <w:bCs/>
        </w:rPr>
        <w:t>Fecha:</w:t>
      </w:r>
      <w:r w:rsidRPr="00F431F1">
        <w:rPr>
          <w:rFonts w:asciiTheme="minorHAnsi" w:hAnsiTheme="minorHAnsi" w:cstheme="minorHAnsi"/>
        </w:rPr>
        <w:t xml:space="preserve"> </w:t>
      </w:r>
      <w:r w:rsidR="00EF48AD">
        <w:rPr>
          <w:rFonts w:asciiTheme="minorHAnsi" w:hAnsiTheme="minorHAnsi" w:cstheme="minorHAnsi"/>
        </w:rPr>
        <w:t>8</w:t>
      </w:r>
      <w:r w:rsidR="006B4F91">
        <w:rPr>
          <w:rFonts w:asciiTheme="minorHAnsi" w:hAnsiTheme="minorHAnsi" w:cstheme="minorHAnsi"/>
        </w:rPr>
        <w:t xml:space="preserve">, </w:t>
      </w:r>
      <w:r w:rsidR="00EF48AD">
        <w:rPr>
          <w:rFonts w:asciiTheme="minorHAnsi" w:hAnsiTheme="minorHAnsi" w:cstheme="minorHAnsi"/>
        </w:rPr>
        <w:t>9</w:t>
      </w:r>
      <w:r w:rsidR="006B4F91">
        <w:rPr>
          <w:rFonts w:asciiTheme="minorHAnsi" w:hAnsiTheme="minorHAnsi" w:cstheme="minorHAnsi"/>
        </w:rPr>
        <w:t xml:space="preserve">, y </w:t>
      </w:r>
      <w:r w:rsidR="00EF48AD">
        <w:rPr>
          <w:rFonts w:asciiTheme="minorHAnsi" w:hAnsiTheme="minorHAnsi" w:cstheme="minorHAnsi"/>
        </w:rPr>
        <w:t>12</w:t>
      </w:r>
      <w:r w:rsidR="006B4F91">
        <w:rPr>
          <w:rFonts w:asciiTheme="minorHAnsi" w:hAnsiTheme="minorHAnsi" w:cstheme="minorHAnsi"/>
        </w:rPr>
        <w:t xml:space="preserve"> de diciembre de </w:t>
      </w:r>
      <w:r w:rsidR="006B4F91" w:rsidRPr="007569EF">
        <w:rPr>
          <w:rFonts w:asciiTheme="minorHAnsi" w:hAnsiTheme="minorHAnsi" w:cstheme="minorHAnsi"/>
        </w:rPr>
        <w:t>2</w:t>
      </w:r>
      <w:r w:rsidRPr="007569EF">
        <w:rPr>
          <w:rFonts w:asciiTheme="minorHAnsi" w:hAnsiTheme="minorHAnsi" w:cstheme="minorHAnsi"/>
        </w:rPr>
        <w:t>022</w:t>
      </w:r>
      <w:r w:rsidRPr="00F431F1">
        <w:rPr>
          <w:rFonts w:asciiTheme="minorHAnsi" w:hAnsiTheme="minorHAnsi" w:cstheme="minorHAnsi"/>
        </w:rPr>
        <w:t xml:space="preserve"> </w:t>
      </w:r>
    </w:p>
    <w:p w14:paraId="5E945B61" w14:textId="5BABA1A2" w:rsidR="00F431F1" w:rsidRPr="00F431F1" w:rsidRDefault="00F431F1" w:rsidP="00F431F1">
      <w:pPr>
        <w:pStyle w:val="Textoindependiente"/>
        <w:spacing w:after="240" w:line="276" w:lineRule="auto"/>
        <w:ind w:right="49"/>
        <w:jc w:val="both"/>
        <w:rPr>
          <w:rFonts w:asciiTheme="minorHAnsi" w:hAnsiTheme="minorHAnsi" w:cstheme="minorHAnsi"/>
        </w:rPr>
      </w:pPr>
      <w:r w:rsidRPr="00F431F1">
        <w:rPr>
          <w:rFonts w:asciiTheme="minorHAnsi" w:hAnsiTheme="minorHAnsi" w:cstheme="minorHAnsi"/>
          <w:b/>
          <w:bCs/>
        </w:rPr>
        <w:t>Lugar:</w:t>
      </w:r>
      <w:r w:rsidRPr="00F431F1">
        <w:rPr>
          <w:rFonts w:asciiTheme="minorHAnsi" w:hAnsiTheme="minorHAnsi" w:cstheme="minorHAnsi"/>
        </w:rPr>
        <w:t xml:space="preserve"> Santiago, Azua y Santo Domingo</w:t>
      </w:r>
    </w:p>
    <w:p w14:paraId="37C3285F" w14:textId="55953BB7" w:rsidR="00F431F1" w:rsidRPr="00F431F1" w:rsidRDefault="00F431F1" w:rsidP="00F431F1">
      <w:pPr>
        <w:pStyle w:val="Textoindependiente"/>
        <w:spacing w:after="240" w:line="276" w:lineRule="auto"/>
        <w:ind w:right="49"/>
        <w:jc w:val="both"/>
        <w:rPr>
          <w:rFonts w:asciiTheme="minorHAnsi" w:hAnsiTheme="minorHAnsi" w:cstheme="minorHAnsi"/>
        </w:rPr>
      </w:pPr>
      <w:r w:rsidRPr="00F431F1">
        <w:rPr>
          <w:rFonts w:asciiTheme="minorHAnsi" w:hAnsiTheme="minorHAnsi" w:cstheme="minorHAnsi"/>
          <w:b/>
          <w:bCs/>
        </w:rPr>
        <w:t>Horario:</w:t>
      </w:r>
      <w:r w:rsidRPr="00F431F1">
        <w:rPr>
          <w:rFonts w:asciiTheme="minorHAnsi" w:hAnsiTheme="minorHAnsi" w:cstheme="minorHAnsi"/>
        </w:rPr>
        <w:t xml:space="preserve"> 9:00 am a 1:00 pm</w:t>
      </w:r>
    </w:p>
    <w:p w14:paraId="2B4B82DD" w14:textId="4E4ECEB3" w:rsidR="00F431F1" w:rsidRPr="00F431F1" w:rsidRDefault="007B2042" w:rsidP="00F431F1">
      <w:pPr>
        <w:pStyle w:val="Textoindependiente"/>
        <w:spacing w:after="240" w:line="276" w:lineRule="auto"/>
        <w:ind w:right="49"/>
        <w:jc w:val="both"/>
        <w:rPr>
          <w:rFonts w:asciiTheme="minorHAnsi" w:hAnsiTheme="minorHAnsi" w:cstheme="minorHAnsi"/>
        </w:rPr>
      </w:pPr>
      <w:r>
        <w:rPr>
          <w:rFonts w:asciiTheme="minorHAnsi" w:hAnsiTheme="minorHAnsi" w:cstheme="minorHAnsi"/>
          <w:b/>
          <w:bCs/>
        </w:rPr>
        <w:t>Participantes</w:t>
      </w:r>
      <w:r w:rsidR="00F431F1" w:rsidRPr="00F431F1">
        <w:rPr>
          <w:rFonts w:asciiTheme="minorHAnsi" w:hAnsiTheme="minorHAnsi" w:cstheme="minorHAnsi"/>
          <w:b/>
          <w:bCs/>
        </w:rPr>
        <w:t>:</w:t>
      </w:r>
      <w:r w:rsidR="00F431F1" w:rsidRPr="00F431F1">
        <w:rPr>
          <w:rFonts w:asciiTheme="minorHAnsi" w:hAnsiTheme="minorHAnsi" w:cstheme="minorHAnsi"/>
        </w:rPr>
        <w:t xml:space="preserve"> 300 </w:t>
      </w:r>
      <w:r>
        <w:rPr>
          <w:rFonts w:asciiTheme="minorHAnsi" w:hAnsiTheme="minorHAnsi" w:cstheme="minorHAnsi"/>
        </w:rPr>
        <w:t xml:space="preserve">servidores públicos </w:t>
      </w:r>
      <w:r w:rsidR="00F431F1" w:rsidRPr="00F431F1">
        <w:rPr>
          <w:rFonts w:asciiTheme="minorHAnsi" w:hAnsiTheme="minorHAnsi" w:cstheme="minorHAnsi"/>
        </w:rPr>
        <w:t>(102 en Santiago, 126 en Azua y 72 en Santo Domingo)</w:t>
      </w:r>
    </w:p>
    <w:p w14:paraId="5B05CCED" w14:textId="0242D786" w:rsidR="00F431F1" w:rsidRPr="00F431F1" w:rsidRDefault="00F431F1" w:rsidP="00F431F1">
      <w:pPr>
        <w:pStyle w:val="Textoindependiente"/>
        <w:spacing w:after="240" w:line="276" w:lineRule="auto"/>
        <w:ind w:right="49"/>
        <w:jc w:val="both"/>
        <w:rPr>
          <w:rFonts w:asciiTheme="minorHAnsi" w:hAnsiTheme="minorHAnsi" w:cstheme="minorHAnsi"/>
        </w:rPr>
      </w:pPr>
      <w:r w:rsidRPr="00F431F1">
        <w:rPr>
          <w:rFonts w:asciiTheme="minorHAnsi" w:hAnsiTheme="minorHAnsi" w:cstheme="minorHAnsi"/>
          <w:b/>
          <w:bCs/>
        </w:rPr>
        <w:t>Alimentos:</w:t>
      </w:r>
      <w:r w:rsidRPr="00F431F1">
        <w:rPr>
          <w:rFonts w:asciiTheme="minorHAnsi" w:hAnsiTheme="minorHAnsi" w:cstheme="minorHAnsi"/>
        </w:rPr>
        <w:t xml:space="preserve"> Refrigerio matutino y almuerzo buffet</w:t>
      </w:r>
      <w:r w:rsidR="007B2042">
        <w:rPr>
          <w:rFonts w:asciiTheme="minorHAnsi" w:hAnsiTheme="minorHAnsi" w:cstheme="minorHAnsi"/>
        </w:rPr>
        <w:t xml:space="preserve"> incluidos</w:t>
      </w:r>
      <w:r w:rsidRPr="00F431F1">
        <w:rPr>
          <w:rFonts w:asciiTheme="minorHAnsi" w:hAnsiTheme="minorHAnsi" w:cstheme="minorHAnsi"/>
        </w:rPr>
        <w:t>.</w:t>
      </w:r>
    </w:p>
    <w:p w14:paraId="285DFBD9" w14:textId="20ABFDBE" w:rsidR="00F431F1" w:rsidRDefault="00F431F1" w:rsidP="00F431F1">
      <w:pPr>
        <w:pStyle w:val="Textoindependiente"/>
        <w:spacing w:after="240" w:line="276" w:lineRule="auto"/>
        <w:ind w:right="49"/>
        <w:jc w:val="both"/>
        <w:rPr>
          <w:rFonts w:asciiTheme="minorHAnsi" w:hAnsiTheme="minorHAnsi" w:cstheme="minorHAnsi"/>
        </w:rPr>
      </w:pPr>
      <w:r w:rsidRPr="00F431F1">
        <w:rPr>
          <w:rFonts w:asciiTheme="minorHAnsi" w:hAnsiTheme="minorHAnsi" w:cstheme="minorHAnsi"/>
          <w:b/>
          <w:bCs/>
        </w:rPr>
        <w:t>Equipos audiovisuales:</w:t>
      </w:r>
      <w:r w:rsidRPr="00F431F1">
        <w:rPr>
          <w:rFonts w:asciiTheme="minorHAnsi" w:hAnsiTheme="minorHAnsi" w:cstheme="minorHAnsi"/>
        </w:rPr>
        <w:t xml:space="preserve"> 2 micrófonos, 1 proyector y laptop.</w:t>
      </w:r>
    </w:p>
    <w:p w14:paraId="37897861" w14:textId="7739756A" w:rsidR="006872CF" w:rsidRPr="00844243" w:rsidRDefault="00F431F1" w:rsidP="006872CF">
      <w:pPr>
        <w:pStyle w:val="Textoindependiente"/>
        <w:spacing w:after="240" w:line="276" w:lineRule="auto"/>
        <w:ind w:right="49"/>
        <w:jc w:val="both"/>
        <w:rPr>
          <w:rFonts w:asciiTheme="minorHAnsi" w:hAnsiTheme="minorHAnsi" w:cstheme="minorHAnsi"/>
          <w:highlight w:val="yellow"/>
        </w:rPr>
      </w:pPr>
      <w:r w:rsidRPr="00F431F1">
        <w:rPr>
          <w:rFonts w:asciiTheme="minorHAnsi" w:hAnsiTheme="minorHAnsi" w:cstheme="minorHAnsi"/>
          <w:b/>
          <w:bCs/>
        </w:rPr>
        <w:t>Nota:</w:t>
      </w:r>
      <w:r>
        <w:rPr>
          <w:rFonts w:asciiTheme="minorHAnsi" w:hAnsiTheme="minorHAnsi" w:cstheme="minorHAnsi"/>
        </w:rPr>
        <w:t xml:space="preserve"> Los </w:t>
      </w:r>
      <w:r w:rsidR="006B4F91">
        <w:rPr>
          <w:rFonts w:asciiTheme="minorHAnsi" w:hAnsiTheme="minorHAnsi" w:cstheme="minorHAnsi"/>
        </w:rPr>
        <w:t>oferentes</w:t>
      </w:r>
      <w:r>
        <w:rPr>
          <w:rFonts w:asciiTheme="minorHAnsi" w:hAnsiTheme="minorHAnsi" w:cstheme="minorHAnsi"/>
        </w:rPr>
        <w:t xml:space="preserve"> deben </w:t>
      </w:r>
      <w:r w:rsidR="007B2042">
        <w:rPr>
          <w:rFonts w:asciiTheme="minorHAnsi" w:hAnsiTheme="minorHAnsi" w:cstheme="minorHAnsi"/>
        </w:rPr>
        <w:t xml:space="preserve">incluir en su oferta económica </w:t>
      </w:r>
      <w:r>
        <w:rPr>
          <w:rFonts w:asciiTheme="minorHAnsi" w:hAnsiTheme="minorHAnsi" w:cstheme="minorHAnsi"/>
        </w:rPr>
        <w:t xml:space="preserve">todos los costos relacionados con </w:t>
      </w:r>
      <w:r w:rsidR="006B4F91">
        <w:rPr>
          <w:rFonts w:asciiTheme="minorHAnsi" w:hAnsiTheme="minorHAnsi" w:cstheme="minorHAnsi"/>
        </w:rPr>
        <w:t>la</w:t>
      </w:r>
      <w:r w:rsidR="007B2042">
        <w:rPr>
          <w:rFonts w:asciiTheme="minorHAnsi" w:hAnsiTheme="minorHAnsi" w:cstheme="minorHAnsi"/>
        </w:rPr>
        <w:t>s</w:t>
      </w:r>
      <w:r>
        <w:rPr>
          <w:rFonts w:asciiTheme="minorHAnsi" w:hAnsiTheme="minorHAnsi" w:cstheme="minorHAnsi"/>
        </w:rPr>
        <w:t xml:space="preserve"> </w:t>
      </w:r>
      <w:r w:rsidR="007B2042">
        <w:rPr>
          <w:rFonts w:asciiTheme="minorHAnsi" w:hAnsiTheme="minorHAnsi" w:cstheme="minorHAnsi"/>
        </w:rPr>
        <w:t>capacitaciones</w:t>
      </w:r>
      <w:r>
        <w:rPr>
          <w:rFonts w:asciiTheme="minorHAnsi" w:hAnsiTheme="minorHAnsi" w:cstheme="minorHAnsi"/>
        </w:rPr>
        <w:t>, desde alquiler de sal</w:t>
      </w:r>
      <w:r w:rsidR="007B2042">
        <w:rPr>
          <w:rFonts w:asciiTheme="minorHAnsi" w:hAnsiTheme="minorHAnsi" w:cstheme="minorHAnsi"/>
        </w:rPr>
        <w:t>ones</w:t>
      </w:r>
      <w:r>
        <w:rPr>
          <w:rFonts w:asciiTheme="minorHAnsi" w:hAnsiTheme="minorHAnsi" w:cstheme="minorHAnsi"/>
        </w:rPr>
        <w:t>, almuerzos y refrigerios</w:t>
      </w:r>
      <w:r w:rsidR="007B2042">
        <w:rPr>
          <w:rFonts w:asciiTheme="minorHAnsi" w:hAnsiTheme="minorHAnsi" w:cstheme="minorHAnsi"/>
        </w:rPr>
        <w:t xml:space="preserve"> hasta el costo de los expositores y los equipos a utilizar</w:t>
      </w:r>
      <w:r>
        <w:rPr>
          <w:rFonts w:asciiTheme="minorHAnsi" w:hAnsiTheme="minorHAnsi" w:cstheme="minorHAnsi"/>
        </w:rPr>
        <w:t>.</w:t>
      </w:r>
      <w:r w:rsidR="006B4F91">
        <w:rPr>
          <w:rFonts w:asciiTheme="minorHAnsi" w:hAnsiTheme="minorHAnsi" w:cstheme="minorHAnsi"/>
        </w:rPr>
        <w:t xml:space="preserve"> Es una actividad a todo costo.</w:t>
      </w:r>
      <w:r w:rsidR="006872CF">
        <w:rPr>
          <w:rFonts w:asciiTheme="minorHAnsi" w:hAnsiTheme="minorHAnsi" w:cstheme="minorHAnsi"/>
        </w:rPr>
        <w:t xml:space="preserve"> También deberán d</w:t>
      </w:r>
      <w:r w:rsidR="006872CF" w:rsidRPr="006872CF">
        <w:rPr>
          <w:rFonts w:asciiTheme="minorHAnsi" w:hAnsiTheme="minorHAnsi" w:cstheme="minorHAnsi"/>
        </w:rPr>
        <w:t xml:space="preserve">eterminar y organizar el contenido de las capacitaciones </w:t>
      </w:r>
      <w:r w:rsidR="007B2042">
        <w:rPr>
          <w:rFonts w:asciiTheme="minorHAnsi" w:hAnsiTheme="minorHAnsi" w:cstheme="minorHAnsi"/>
        </w:rPr>
        <w:t xml:space="preserve">a fin de asegurar que </w:t>
      </w:r>
      <w:r w:rsidR="006872CF" w:rsidRPr="006872CF">
        <w:rPr>
          <w:rFonts w:asciiTheme="minorHAnsi" w:hAnsiTheme="minorHAnsi" w:cstheme="minorHAnsi"/>
        </w:rPr>
        <w:t xml:space="preserve">contribuyan con el objetivo general y proponer los espacios adecuados para desarrollar del contenido de la capacitación sin interrupción, para que los participantes aprovechen este espacio de </w:t>
      </w:r>
      <w:r w:rsidR="007B2042">
        <w:rPr>
          <w:rFonts w:asciiTheme="minorHAnsi" w:hAnsiTheme="minorHAnsi" w:cstheme="minorHAnsi"/>
        </w:rPr>
        <w:t xml:space="preserve">formación, motivación y </w:t>
      </w:r>
      <w:r w:rsidR="006872CF" w:rsidRPr="006872CF">
        <w:rPr>
          <w:rFonts w:asciiTheme="minorHAnsi" w:hAnsiTheme="minorHAnsi" w:cstheme="minorHAnsi"/>
        </w:rPr>
        <w:t>reflexión de manera eficiente.</w:t>
      </w:r>
    </w:p>
    <w:p w14:paraId="004D815D" w14:textId="7040EFB5" w:rsidR="009F5897" w:rsidRDefault="009F5897" w:rsidP="009F5897">
      <w:pPr>
        <w:rPr>
          <w:rFonts w:asciiTheme="minorHAnsi" w:hAnsiTheme="minorHAnsi" w:cstheme="minorHAnsi"/>
          <w:sz w:val="24"/>
          <w:szCs w:val="24"/>
        </w:rPr>
      </w:pPr>
    </w:p>
    <w:p w14:paraId="757C6C0B" w14:textId="2BDEFC61" w:rsidR="00DD1BB3" w:rsidRPr="00B0306C" w:rsidRDefault="00C74686" w:rsidP="00FC36B8">
      <w:pPr>
        <w:pStyle w:val="Ttulo1"/>
        <w:tabs>
          <w:tab w:val="left" w:pos="900"/>
          <w:tab w:val="left" w:pos="901"/>
        </w:tabs>
        <w:spacing w:before="71" w:line="280" w:lineRule="exact"/>
        <w:rPr>
          <w:rFonts w:asciiTheme="minorHAnsi" w:hAnsiTheme="minorHAnsi" w:cstheme="minorHAnsi"/>
        </w:rPr>
      </w:pPr>
      <w:bookmarkStart w:id="7" w:name="_Toc117680488"/>
      <w:r w:rsidRPr="00B0306C">
        <w:rPr>
          <w:rFonts w:asciiTheme="minorHAnsi" w:hAnsiTheme="minorHAnsi" w:cstheme="minorHAnsi"/>
        </w:rPr>
        <w:t>PRODUCTOS ESPERADOS</w:t>
      </w:r>
      <w:bookmarkEnd w:id="7"/>
      <w:r w:rsidRPr="00B0306C">
        <w:rPr>
          <w:rFonts w:asciiTheme="minorHAnsi" w:hAnsiTheme="minorHAnsi" w:cstheme="minorHAnsi"/>
        </w:rPr>
        <w:t xml:space="preserve"> </w:t>
      </w:r>
    </w:p>
    <w:p w14:paraId="4149C739" w14:textId="77777777" w:rsidR="00DD1BB3" w:rsidRPr="00B0306C" w:rsidRDefault="00DD1BB3">
      <w:pPr>
        <w:pStyle w:val="Textoindependiente"/>
        <w:spacing w:before="6"/>
        <w:rPr>
          <w:rFonts w:asciiTheme="minorHAnsi" w:hAnsiTheme="minorHAnsi" w:cstheme="minorHAnsi"/>
          <w:b/>
        </w:rPr>
      </w:pPr>
    </w:p>
    <w:p w14:paraId="216374E0" w14:textId="155C43F7" w:rsidR="007569E3" w:rsidRPr="00B0306C" w:rsidRDefault="00F07FDF" w:rsidP="007F75E6">
      <w:pPr>
        <w:pStyle w:val="Textoindependiente"/>
        <w:spacing w:after="240"/>
        <w:ind w:right="49"/>
        <w:jc w:val="both"/>
        <w:rPr>
          <w:rFonts w:asciiTheme="minorHAnsi" w:hAnsiTheme="minorHAnsi" w:cstheme="minorHAnsi"/>
        </w:rPr>
      </w:pPr>
      <w:r w:rsidRPr="00B0306C">
        <w:rPr>
          <w:rFonts w:asciiTheme="minorHAnsi" w:hAnsiTheme="minorHAnsi" w:cstheme="minorHAnsi"/>
        </w:rPr>
        <w:t>Los productos específicos para entregar</w:t>
      </w:r>
      <w:r w:rsidR="007569E3" w:rsidRPr="00B0306C">
        <w:rPr>
          <w:rFonts w:asciiTheme="minorHAnsi" w:hAnsiTheme="minorHAnsi" w:cstheme="minorHAnsi"/>
        </w:rPr>
        <w:t xml:space="preserve"> por el </w:t>
      </w:r>
      <w:r w:rsidR="00F3618C" w:rsidRPr="00B0306C">
        <w:rPr>
          <w:rFonts w:asciiTheme="minorHAnsi" w:hAnsiTheme="minorHAnsi" w:cstheme="minorHAnsi"/>
        </w:rPr>
        <w:t>oferente</w:t>
      </w:r>
      <w:r w:rsidR="007569E3" w:rsidRPr="00B0306C">
        <w:rPr>
          <w:rFonts w:asciiTheme="minorHAnsi" w:hAnsiTheme="minorHAnsi" w:cstheme="minorHAnsi"/>
        </w:rPr>
        <w:t xml:space="preserve"> a la entidad contratante son:</w:t>
      </w:r>
    </w:p>
    <w:p w14:paraId="7F878312" w14:textId="27BDB654" w:rsidR="007569E3" w:rsidRPr="00B0306C" w:rsidRDefault="007569E3" w:rsidP="007F75E6">
      <w:pPr>
        <w:pStyle w:val="Textoindependiente"/>
        <w:spacing w:after="240"/>
        <w:ind w:left="1440" w:right="49" w:hanging="1440"/>
        <w:jc w:val="both"/>
        <w:rPr>
          <w:rFonts w:asciiTheme="minorHAnsi" w:hAnsiTheme="minorHAnsi" w:cstheme="minorHAnsi"/>
        </w:rPr>
      </w:pPr>
      <w:r w:rsidRPr="00B0306C">
        <w:rPr>
          <w:rFonts w:asciiTheme="minorHAnsi" w:hAnsiTheme="minorHAnsi" w:cstheme="minorHAnsi"/>
        </w:rPr>
        <w:lastRenderedPageBreak/>
        <w:t>Producto 1:</w:t>
      </w:r>
      <w:r w:rsidR="007F75E6" w:rsidRPr="00B0306C">
        <w:rPr>
          <w:rFonts w:asciiTheme="minorHAnsi" w:hAnsiTheme="minorHAnsi" w:cstheme="minorHAnsi"/>
        </w:rPr>
        <w:tab/>
      </w:r>
      <w:r w:rsidRPr="00B0306C">
        <w:rPr>
          <w:rFonts w:asciiTheme="minorHAnsi" w:hAnsiTheme="minorHAnsi" w:cstheme="minorHAnsi"/>
        </w:rPr>
        <w:t xml:space="preserve">Plan de trabajo </w:t>
      </w:r>
      <w:r w:rsidR="00B33B42" w:rsidRPr="00B0306C">
        <w:rPr>
          <w:rFonts w:asciiTheme="minorHAnsi" w:hAnsiTheme="minorHAnsi" w:cstheme="minorHAnsi"/>
        </w:rPr>
        <w:t>con el detalle de las actividades a desarroll</w:t>
      </w:r>
      <w:r w:rsidR="00F33310" w:rsidRPr="00B0306C">
        <w:rPr>
          <w:rFonts w:asciiTheme="minorHAnsi" w:hAnsiTheme="minorHAnsi" w:cstheme="minorHAnsi"/>
        </w:rPr>
        <w:t>ar</w:t>
      </w:r>
      <w:r w:rsidRPr="00B0306C">
        <w:rPr>
          <w:rFonts w:asciiTheme="minorHAnsi" w:hAnsiTheme="minorHAnsi" w:cstheme="minorHAnsi"/>
        </w:rPr>
        <w:t>, conforme a los presentes Términos de Referencia, debidamente consensuado con el personal designado por la entidad contratante.</w:t>
      </w:r>
    </w:p>
    <w:p w14:paraId="7EF833AE" w14:textId="0807BF27" w:rsidR="00257944" w:rsidRPr="00B0306C" w:rsidRDefault="004C2D2C" w:rsidP="00F868A0">
      <w:pPr>
        <w:pStyle w:val="Textoindependiente"/>
        <w:spacing w:after="240"/>
        <w:ind w:left="1440" w:right="49" w:hanging="1440"/>
        <w:jc w:val="both"/>
        <w:rPr>
          <w:rFonts w:asciiTheme="minorHAnsi" w:hAnsiTheme="minorHAnsi" w:cstheme="minorHAnsi"/>
        </w:rPr>
      </w:pPr>
      <w:r w:rsidRPr="00B0306C">
        <w:rPr>
          <w:rFonts w:asciiTheme="minorHAnsi" w:hAnsiTheme="minorHAnsi" w:cstheme="minorHAnsi"/>
        </w:rPr>
        <w:t xml:space="preserve">Producto </w:t>
      </w:r>
      <w:r w:rsidR="000C1D64" w:rsidRPr="00B0306C">
        <w:rPr>
          <w:rFonts w:asciiTheme="minorHAnsi" w:hAnsiTheme="minorHAnsi" w:cstheme="minorHAnsi"/>
        </w:rPr>
        <w:t>2</w:t>
      </w:r>
      <w:r w:rsidRPr="00B0306C">
        <w:rPr>
          <w:rFonts w:asciiTheme="minorHAnsi" w:hAnsiTheme="minorHAnsi" w:cstheme="minorHAnsi"/>
        </w:rPr>
        <w:t>:</w:t>
      </w:r>
      <w:r w:rsidRPr="00B0306C">
        <w:rPr>
          <w:rFonts w:asciiTheme="minorHAnsi" w:hAnsiTheme="minorHAnsi" w:cstheme="minorHAnsi"/>
        </w:rPr>
        <w:tab/>
      </w:r>
      <w:r w:rsidR="00991DD7">
        <w:rPr>
          <w:rFonts w:asciiTheme="minorHAnsi" w:hAnsiTheme="minorHAnsi" w:cstheme="minorHAnsi"/>
        </w:rPr>
        <w:t xml:space="preserve">Impartir 3 talleres de capacitación para 300 </w:t>
      </w:r>
      <w:r w:rsidR="00F06844">
        <w:rPr>
          <w:rFonts w:asciiTheme="minorHAnsi" w:hAnsiTheme="minorHAnsi" w:cstheme="minorHAnsi"/>
        </w:rPr>
        <w:t xml:space="preserve">servidores públicos de la institución en las regiones </w:t>
      </w:r>
      <w:r w:rsidR="00991DD7">
        <w:rPr>
          <w:rFonts w:asciiTheme="minorHAnsi" w:hAnsiTheme="minorHAnsi" w:cstheme="minorHAnsi"/>
        </w:rPr>
        <w:t>Sur, Norte y el Distrito Nacional.</w:t>
      </w:r>
    </w:p>
    <w:p w14:paraId="413711D3" w14:textId="177A3699" w:rsidR="007569E3" w:rsidRDefault="00F868A0" w:rsidP="004C2D2C">
      <w:pPr>
        <w:pStyle w:val="Textoindependiente"/>
        <w:spacing w:after="240"/>
        <w:ind w:left="1440" w:right="49" w:hanging="1440"/>
        <w:jc w:val="both"/>
        <w:rPr>
          <w:rFonts w:asciiTheme="minorHAnsi" w:hAnsiTheme="minorHAnsi" w:cstheme="minorHAnsi"/>
        </w:rPr>
      </w:pPr>
      <w:r w:rsidRPr="00B0306C">
        <w:rPr>
          <w:rFonts w:asciiTheme="minorHAnsi" w:hAnsiTheme="minorHAnsi" w:cstheme="minorHAnsi"/>
        </w:rPr>
        <w:t xml:space="preserve">Producto </w:t>
      </w:r>
      <w:r w:rsidR="003C42EF">
        <w:rPr>
          <w:rFonts w:asciiTheme="minorHAnsi" w:hAnsiTheme="minorHAnsi" w:cstheme="minorHAnsi"/>
        </w:rPr>
        <w:t>3</w:t>
      </w:r>
      <w:r w:rsidRPr="00B0306C">
        <w:rPr>
          <w:rFonts w:asciiTheme="minorHAnsi" w:hAnsiTheme="minorHAnsi" w:cstheme="minorHAnsi"/>
        </w:rPr>
        <w:t>:</w:t>
      </w:r>
      <w:r w:rsidRPr="00B0306C">
        <w:rPr>
          <w:rFonts w:asciiTheme="minorHAnsi" w:hAnsiTheme="minorHAnsi" w:cstheme="minorHAnsi"/>
        </w:rPr>
        <w:tab/>
      </w:r>
      <w:r w:rsidR="001247EF" w:rsidRPr="00B0306C">
        <w:rPr>
          <w:rFonts w:asciiTheme="minorHAnsi" w:hAnsiTheme="minorHAnsi" w:cstheme="minorHAnsi"/>
        </w:rPr>
        <w:t>Un informe final de</w:t>
      </w:r>
      <w:r w:rsidR="00F8728A" w:rsidRPr="00B0306C">
        <w:rPr>
          <w:rFonts w:asciiTheme="minorHAnsi" w:hAnsiTheme="minorHAnsi" w:cstheme="minorHAnsi"/>
        </w:rPr>
        <w:t xml:space="preserve"> los servicios</w:t>
      </w:r>
      <w:r w:rsidR="001247EF" w:rsidRPr="00B0306C">
        <w:rPr>
          <w:rFonts w:asciiTheme="minorHAnsi" w:hAnsiTheme="minorHAnsi" w:cstheme="minorHAnsi"/>
        </w:rPr>
        <w:t xml:space="preserve">, donde se </w:t>
      </w:r>
      <w:r w:rsidR="00F06844">
        <w:rPr>
          <w:rFonts w:asciiTheme="minorHAnsi" w:hAnsiTheme="minorHAnsi" w:cstheme="minorHAnsi"/>
        </w:rPr>
        <w:t xml:space="preserve">expongan </w:t>
      </w:r>
      <w:r w:rsidR="001247EF" w:rsidRPr="00B0306C">
        <w:rPr>
          <w:rFonts w:asciiTheme="minorHAnsi" w:hAnsiTheme="minorHAnsi" w:cstheme="minorHAnsi"/>
        </w:rPr>
        <w:t>las actividades ejecutadas y los productos obtenidos.</w:t>
      </w:r>
    </w:p>
    <w:p w14:paraId="72C86C1B" w14:textId="77777777" w:rsidR="00991DD7" w:rsidRPr="00B0306C" w:rsidRDefault="00991DD7" w:rsidP="004C2D2C">
      <w:pPr>
        <w:pStyle w:val="Textoindependiente"/>
        <w:spacing w:after="240"/>
        <w:ind w:left="1440" w:right="49" w:hanging="1440"/>
        <w:jc w:val="both"/>
        <w:rPr>
          <w:rFonts w:asciiTheme="minorHAnsi" w:hAnsiTheme="minorHAnsi" w:cstheme="minorHAnsi"/>
        </w:rPr>
      </w:pPr>
    </w:p>
    <w:p w14:paraId="7735BA83" w14:textId="74D67EDF" w:rsidR="00DD1BB3" w:rsidRPr="00B0306C" w:rsidRDefault="00C74686" w:rsidP="00806AAF">
      <w:pPr>
        <w:pStyle w:val="Ttulo1"/>
        <w:tabs>
          <w:tab w:val="left" w:pos="900"/>
          <w:tab w:val="left" w:pos="901"/>
        </w:tabs>
        <w:spacing w:before="71" w:line="280" w:lineRule="exact"/>
        <w:rPr>
          <w:rFonts w:asciiTheme="minorHAnsi" w:hAnsiTheme="minorHAnsi" w:cstheme="minorHAnsi"/>
        </w:rPr>
      </w:pPr>
      <w:bookmarkStart w:id="8" w:name="_Toc117680489"/>
      <w:r w:rsidRPr="00B0306C">
        <w:rPr>
          <w:rFonts w:asciiTheme="minorHAnsi" w:hAnsiTheme="minorHAnsi" w:cstheme="minorHAnsi"/>
        </w:rPr>
        <w:t>PERFIL DE</w:t>
      </w:r>
      <w:r w:rsidR="00FE4ED0">
        <w:rPr>
          <w:rFonts w:asciiTheme="minorHAnsi" w:hAnsiTheme="minorHAnsi" w:cstheme="minorHAnsi"/>
        </w:rPr>
        <w:t xml:space="preserve"> </w:t>
      </w:r>
      <w:r w:rsidR="007569E3" w:rsidRPr="00B0306C">
        <w:rPr>
          <w:rFonts w:asciiTheme="minorHAnsi" w:hAnsiTheme="minorHAnsi" w:cstheme="minorHAnsi"/>
        </w:rPr>
        <w:t>L</w:t>
      </w:r>
      <w:r w:rsidR="00FE4ED0">
        <w:rPr>
          <w:rFonts w:asciiTheme="minorHAnsi" w:hAnsiTheme="minorHAnsi" w:cstheme="minorHAnsi"/>
        </w:rPr>
        <w:t>OS</w:t>
      </w:r>
      <w:r w:rsidRPr="00B0306C">
        <w:rPr>
          <w:rFonts w:asciiTheme="minorHAnsi" w:hAnsiTheme="minorHAnsi" w:cstheme="minorHAnsi"/>
        </w:rPr>
        <w:t xml:space="preserve"> </w:t>
      </w:r>
      <w:r w:rsidR="00F06844">
        <w:rPr>
          <w:rFonts w:asciiTheme="minorHAnsi" w:hAnsiTheme="minorHAnsi" w:cstheme="minorHAnsi"/>
        </w:rPr>
        <w:t>CONFERENCISTAS</w:t>
      </w:r>
      <w:r w:rsidR="00443199" w:rsidRPr="00B0306C">
        <w:rPr>
          <w:rFonts w:asciiTheme="minorHAnsi" w:hAnsiTheme="minorHAnsi" w:cstheme="minorHAnsi"/>
        </w:rPr>
        <w:t xml:space="preserve"> PROPUESTO</w:t>
      </w:r>
      <w:r w:rsidR="00730B6A">
        <w:rPr>
          <w:rFonts w:asciiTheme="minorHAnsi" w:hAnsiTheme="minorHAnsi" w:cstheme="minorHAnsi"/>
        </w:rPr>
        <w:t>S</w:t>
      </w:r>
      <w:r w:rsidR="00443199" w:rsidRPr="00B0306C">
        <w:rPr>
          <w:rFonts w:asciiTheme="minorHAnsi" w:hAnsiTheme="minorHAnsi" w:cstheme="minorHAnsi"/>
        </w:rPr>
        <w:t xml:space="preserve"> POR EL </w:t>
      </w:r>
      <w:r w:rsidR="00F3618C" w:rsidRPr="00B0306C">
        <w:rPr>
          <w:rFonts w:asciiTheme="minorHAnsi" w:hAnsiTheme="minorHAnsi" w:cstheme="minorHAnsi"/>
        </w:rPr>
        <w:t>OFERENTE</w:t>
      </w:r>
      <w:bookmarkEnd w:id="8"/>
    </w:p>
    <w:p w14:paraId="4E3A66F9" w14:textId="318D312E" w:rsidR="00D52645" w:rsidRPr="00B0306C" w:rsidRDefault="00D52645" w:rsidP="00D52645">
      <w:pPr>
        <w:pStyle w:val="Ttulo1"/>
        <w:numPr>
          <w:ilvl w:val="0"/>
          <w:numId w:val="0"/>
        </w:numPr>
        <w:tabs>
          <w:tab w:val="left" w:pos="900"/>
          <w:tab w:val="left" w:pos="901"/>
        </w:tabs>
        <w:spacing w:before="71" w:line="280" w:lineRule="exact"/>
        <w:ind w:left="432" w:hanging="432"/>
        <w:rPr>
          <w:rFonts w:asciiTheme="minorHAnsi" w:hAnsiTheme="minorHAnsi" w:cstheme="minorHAnsi"/>
        </w:rPr>
      </w:pPr>
    </w:p>
    <w:p w14:paraId="4CB87AF6" w14:textId="630628FD" w:rsidR="005517E3" w:rsidRPr="00B0306C" w:rsidRDefault="00D52645" w:rsidP="005517E3">
      <w:pPr>
        <w:spacing w:line="276" w:lineRule="auto"/>
        <w:jc w:val="both"/>
        <w:rPr>
          <w:rFonts w:asciiTheme="minorHAnsi" w:hAnsiTheme="minorHAnsi" w:cstheme="minorHAnsi"/>
          <w:sz w:val="24"/>
          <w:szCs w:val="24"/>
        </w:rPr>
      </w:pPr>
      <w:r w:rsidRPr="00B0306C">
        <w:rPr>
          <w:rFonts w:asciiTheme="minorHAnsi" w:hAnsiTheme="minorHAnsi" w:cstheme="minorHAnsi"/>
          <w:sz w:val="24"/>
          <w:szCs w:val="24"/>
        </w:rPr>
        <w:t xml:space="preserve">El personal propuesto por el oferente </w:t>
      </w:r>
      <w:r w:rsidR="00730B6A">
        <w:rPr>
          <w:rFonts w:asciiTheme="minorHAnsi" w:hAnsiTheme="minorHAnsi" w:cstheme="minorHAnsi"/>
          <w:sz w:val="24"/>
          <w:szCs w:val="24"/>
        </w:rPr>
        <w:t xml:space="preserve">para </w:t>
      </w:r>
      <w:r w:rsidRPr="00B0306C">
        <w:rPr>
          <w:rFonts w:asciiTheme="minorHAnsi" w:hAnsiTheme="minorHAnsi" w:cstheme="minorHAnsi"/>
          <w:sz w:val="24"/>
          <w:szCs w:val="24"/>
        </w:rPr>
        <w:t>particip</w:t>
      </w:r>
      <w:r w:rsidR="00730B6A">
        <w:rPr>
          <w:rFonts w:asciiTheme="minorHAnsi" w:hAnsiTheme="minorHAnsi" w:cstheme="minorHAnsi"/>
          <w:sz w:val="24"/>
          <w:szCs w:val="24"/>
        </w:rPr>
        <w:t>ar</w:t>
      </w:r>
      <w:r w:rsidRPr="00B0306C">
        <w:rPr>
          <w:rFonts w:asciiTheme="minorHAnsi" w:hAnsiTheme="minorHAnsi" w:cstheme="minorHAnsi"/>
          <w:sz w:val="24"/>
          <w:szCs w:val="24"/>
        </w:rPr>
        <w:t xml:space="preserve"> </w:t>
      </w:r>
      <w:r w:rsidR="00F06844">
        <w:rPr>
          <w:rFonts w:asciiTheme="minorHAnsi" w:hAnsiTheme="minorHAnsi" w:cstheme="minorHAnsi"/>
          <w:sz w:val="24"/>
          <w:szCs w:val="24"/>
        </w:rPr>
        <w:t xml:space="preserve">como conferencista en este </w:t>
      </w:r>
      <w:r w:rsidRPr="00B0306C">
        <w:rPr>
          <w:rFonts w:asciiTheme="minorHAnsi" w:hAnsiTheme="minorHAnsi" w:cstheme="minorHAnsi"/>
          <w:sz w:val="24"/>
          <w:szCs w:val="24"/>
        </w:rPr>
        <w:t xml:space="preserve">proceso deberá cumplir las </w:t>
      </w:r>
      <w:r w:rsidR="005517E3" w:rsidRPr="00B0306C">
        <w:rPr>
          <w:rFonts w:asciiTheme="minorHAnsi" w:hAnsiTheme="minorHAnsi" w:cstheme="minorHAnsi"/>
          <w:sz w:val="24"/>
          <w:szCs w:val="24"/>
        </w:rPr>
        <w:t>siguientes características:</w:t>
      </w:r>
    </w:p>
    <w:p w14:paraId="0DA40220" w14:textId="77777777" w:rsidR="00827D1F" w:rsidRPr="00827D1F" w:rsidRDefault="00827D1F" w:rsidP="00827D1F">
      <w:pPr>
        <w:spacing w:line="276" w:lineRule="auto"/>
        <w:jc w:val="both"/>
        <w:rPr>
          <w:rFonts w:asciiTheme="minorHAnsi" w:hAnsiTheme="minorHAnsi" w:cstheme="minorHAnsi"/>
          <w:b/>
          <w:bCs/>
          <w:sz w:val="24"/>
          <w:szCs w:val="24"/>
        </w:rPr>
      </w:pPr>
    </w:p>
    <w:p w14:paraId="5429518D" w14:textId="620ED699" w:rsidR="005517E3" w:rsidRPr="00C3376E" w:rsidRDefault="00827D1F" w:rsidP="00C3376E">
      <w:pPr>
        <w:pStyle w:val="Prrafodelista"/>
        <w:numPr>
          <w:ilvl w:val="0"/>
          <w:numId w:val="10"/>
        </w:num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Coach </w:t>
      </w:r>
      <w:r w:rsidR="00714586">
        <w:rPr>
          <w:rFonts w:asciiTheme="minorHAnsi" w:hAnsiTheme="minorHAnsi" w:cstheme="minorHAnsi"/>
          <w:b/>
          <w:sz w:val="24"/>
          <w:szCs w:val="24"/>
        </w:rPr>
        <w:t>Ontológico</w:t>
      </w:r>
    </w:p>
    <w:p w14:paraId="63411E70" w14:textId="77777777" w:rsidR="00DD1BB3" w:rsidRPr="00B0306C" w:rsidRDefault="00DD1BB3">
      <w:pPr>
        <w:pStyle w:val="Textoindependiente"/>
        <w:spacing w:before="3"/>
        <w:rPr>
          <w:rFonts w:asciiTheme="minorHAnsi" w:hAnsiTheme="minorHAnsi" w:cstheme="minorHAnsi"/>
          <w:b/>
        </w:rPr>
      </w:pPr>
    </w:p>
    <w:p w14:paraId="04F93C13" w14:textId="6136F3F8" w:rsidR="007569E3" w:rsidRDefault="00827D1F" w:rsidP="00F06844">
      <w:pPr>
        <w:pStyle w:val="Textoindependiente"/>
        <w:numPr>
          <w:ilvl w:val="0"/>
          <w:numId w:val="3"/>
        </w:numPr>
        <w:spacing w:after="240"/>
        <w:ind w:right="272"/>
        <w:jc w:val="both"/>
        <w:rPr>
          <w:rFonts w:asciiTheme="minorHAnsi" w:hAnsiTheme="minorHAnsi" w:cstheme="minorHAnsi"/>
        </w:rPr>
      </w:pPr>
      <w:r>
        <w:rPr>
          <w:rFonts w:asciiTheme="minorHAnsi" w:hAnsiTheme="minorHAnsi" w:cstheme="minorHAnsi"/>
        </w:rPr>
        <w:t>Lic</w:t>
      </w:r>
      <w:r w:rsidR="00BC07AE">
        <w:rPr>
          <w:rFonts w:asciiTheme="minorHAnsi" w:hAnsiTheme="minorHAnsi" w:cstheme="minorHAnsi"/>
        </w:rPr>
        <w:t>enciatura</w:t>
      </w:r>
      <w:r>
        <w:rPr>
          <w:rFonts w:asciiTheme="minorHAnsi" w:hAnsiTheme="minorHAnsi" w:cstheme="minorHAnsi"/>
        </w:rPr>
        <w:t xml:space="preserve"> en psicología</w:t>
      </w:r>
      <w:r w:rsidR="00BC07AE">
        <w:rPr>
          <w:rFonts w:asciiTheme="minorHAnsi" w:hAnsiTheme="minorHAnsi" w:cstheme="minorHAnsi"/>
        </w:rPr>
        <w:t>, preferiblemente</w:t>
      </w:r>
      <w:r w:rsidRPr="00B0306C">
        <w:rPr>
          <w:rFonts w:asciiTheme="minorHAnsi" w:hAnsiTheme="minorHAnsi" w:cstheme="minorHAnsi"/>
        </w:rPr>
        <w:t xml:space="preserve"> con nivel de maestría o doctorado.</w:t>
      </w:r>
    </w:p>
    <w:p w14:paraId="2AC10F4B" w14:textId="260ECA91" w:rsidR="000761CF" w:rsidRPr="000761CF" w:rsidRDefault="00827D1F" w:rsidP="00F06844">
      <w:pPr>
        <w:pStyle w:val="Textoindependiente"/>
        <w:numPr>
          <w:ilvl w:val="0"/>
          <w:numId w:val="3"/>
        </w:numPr>
        <w:spacing w:after="240"/>
        <w:ind w:right="272"/>
        <w:jc w:val="both"/>
        <w:rPr>
          <w:rFonts w:asciiTheme="minorHAnsi" w:hAnsiTheme="minorHAnsi" w:cstheme="minorHAnsi"/>
          <w:lang w:bidi="ar-SA"/>
        </w:rPr>
      </w:pPr>
      <w:r>
        <w:rPr>
          <w:rFonts w:asciiTheme="minorHAnsi" w:hAnsiTheme="minorHAnsi" w:cstheme="minorHAnsi"/>
          <w:lang w:val="es-ES" w:bidi="ar-SA"/>
        </w:rPr>
        <w:t>C</w:t>
      </w:r>
      <w:r w:rsidRPr="00827D1F">
        <w:rPr>
          <w:rFonts w:asciiTheme="minorHAnsi" w:hAnsiTheme="minorHAnsi" w:cstheme="minorHAnsi"/>
          <w:lang w:val="es-ES" w:bidi="ar-SA"/>
        </w:rPr>
        <w:t>oach</w:t>
      </w:r>
      <w:r w:rsidR="000F18AD">
        <w:rPr>
          <w:rFonts w:asciiTheme="minorHAnsi" w:hAnsiTheme="minorHAnsi" w:cstheme="minorHAnsi"/>
          <w:lang w:val="es-ES" w:bidi="ar-SA"/>
        </w:rPr>
        <w:t xml:space="preserve"> </w:t>
      </w:r>
      <w:r w:rsidR="00553099">
        <w:rPr>
          <w:rFonts w:asciiTheme="minorHAnsi" w:hAnsiTheme="minorHAnsi" w:cstheme="minorHAnsi"/>
          <w:lang w:val="es-ES" w:bidi="ar-SA"/>
        </w:rPr>
        <w:t xml:space="preserve">ontológico </w:t>
      </w:r>
      <w:r w:rsidRPr="00827D1F">
        <w:rPr>
          <w:rFonts w:asciiTheme="minorHAnsi" w:hAnsiTheme="minorHAnsi" w:cstheme="minorHAnsi"/>
          <w:lang w:val="es-ES" w:bidi="ar-SA"/>
        </w:rPr>
        <w:t xml:space="preserve">certificado </w:t>
      </w:r>
      <w:r>
        <w:rPr>
          <w:rFonts w:asciiTheme="minorHAnsi" w:hAnsiTheme="minorHAnsi" w:cstheme="minorHAnsi"/>
          <w:lang w:val="es-ES" w:bidi="ar-SA"/>
        </w:rPr>
        <w:t>de un instituto internacional reconocido</w:t>
      </w:r>
      <w:r w:rsidR="000761CF">
        <w:rPr>
          <w:rFonts w:asciiTheme="minorHAnsi" w:hAnsiTheme="minorHAnsi" w:cstheme="minorHAnsi"/>
          <w:lang w:val="es-ES" w:bidi="ar-SA"/>
        </w:rPr>
        <w:t xml:space="preserve">, avalado por </w:t>
      </w:r>
      <w:r w:rsidR="000761CF" w:rsidRPr="000761CF">
        <w:rPr>
          <w:rFonts w:asciiTheme="minorHAnsi" w:hAnsiTheme="minorHAnsi" w:cstheme="minorHAnsi"/>
          <w:lang w:val="es-ES" w:bidi="ar-SA"/>
        </w:rPr>
        <w:t xml:space="preserve">la ICF (International Coach </w:t>
      </w:r>
      <w:proofErr w:type="spellStart"/>
      <w:r w:rsidR="000761CF" w:rsidRPr="000761CF">
        <w:rPr>
          <w:rFonts w:asciiTheme="minorHAnsi" w:hAnsiTheme="minorHAnsi" w:cstheme="minorHAnsi"/>
          <w:lang w:val="es-ES" w:bidi="ar-SA"/>
        </w:rPr>
        <w:t>Federation</w:t>
      </w:r>
      <w:proofErr w:type="spellEnd"/>
      <w:r w:rsidR="000761CF" w:rsidRPr="000761CF">
        <w:rPr>
          <w:rFonts w:asciiTheme="minorHAnsi" w:hAnsiTheme="minorHAnsi" w:cstheme="minorHAnsi"/>
          <w:lang w:val="es-ES" w:bidi="ar-SA"/>
        </w:rPr>
        <w:t xml:space="preserve">), por la FICOP (Federación Internacional de Coaching Ontológico Profesional) </w:t>
      </w:r>
      <w:r w:rsidR="00F06844">
        <w:rPr>
          <w:rFonts w:asciiTheme="minorHAnsi" w:hAnsiTheme="minorHAnsi" w:cstheme="minorHAnsi"/>
          <w:lang w:val="es-ES" w:bidi="ar-SA"/>
        </w:rPr>
        <w:t>o</w:t>
      </w:r>
      <w:r w:rsidR="000761CF" w:rsidRPr="000761CF">
        <w:rPr>
          <w:rFonts w:asciiTheme="minorHAnsi" w:hAnsiTheme="minorHAnsi" w:cstheme="minorHAnsi"/>
          <w:lang w:val="es-ES" w:bidi="ar-SA"/>
        </w:rPr>
        <w:t xml:space="preserve"> por la </w:t>
      </w:r>
      <w:proofErr w:type="spellStart"/>
      <w:r w:rsidR="000761CF" w:rsidRPr="000761CF">
        <w:rPr>
          <w:rFonts w:asciiTheme="minorHAnsi" w:hAnsiTheme="minorHAnsi" w:cstheme="minorHAnsi"/>
          <w:lang w:val="es-ES" w:bidi="ar-SA"/>
        </w:rPr>
        <w:t>AEAPro</w:t>
      </w:r>
      <w:proofErr w:type="spellEnd"/>
      <w:r w:rsidR="000761CF" w:rsidRPr="000761CF">
        <w:rPr>
          <w:rFonts w:asciiTheme="minorHAnsi" w:hAnsiTheme="minorHAnsi" w:cstheme="minorHAnsi"/>
          <w:lang w:val="es-ES" w:bidi="ar-SA"/>
        </w:rPr>
        <w:t xml:space="preserve"> (Asociación Euro Americana de Profesionales del Coaching).</w:t>
      </w:r>
    </w:p>
    <w:p w14:paraId="396BAD6C" w14:textId="65F9CFD2" w:rsidR="00827D1F" w:rsidRPr="00827D1F" w:rsidRDefault="000761CF" w:rsidP="00F06844">
      <w:pPr>
        <w:pStyle w:val="Textoindependiente"/>
        <w:numPr>
          <w:ilvl w:val="0"/>
          <w:numId w:val="3"/>
        </w:numPr>
        <w:spacing w:after="240"/>
        <w:ind w:right="272"/>
        <w:jc w:val="both"/>
        <w:rPr>
          <w:rFonts w:asciiTheme="minorHAnsi" w:hAnsiTheme="minorHAnsi" w:cstheme="minorHAnsi"/>
          <w:lang w:bidi="ar-SA"/>
        </w:rPr>
      </w:pPr>
      <w:r>
        <w:rPr>
          <w:rFonts w:asciiTheme="minorHAnsi" w:hAnsiTheme="minorHAnsi" w:cstheme="minorHAnsi"/>
          <w:lang w:val="es-ES" w:bidi="ar-SA"/>
        </w:rPr>
        <w:t>P</w:t>
      </w:r>
      <w:r w:rsidR="000F18AD">
        <w:rPr>
          <w:rFonts w:asciiTheme="minorHAnsi" w:hAnsiTheme="minorHAnsi" w:cstheme="minorHAnsi"/>
          <w:lang w:val="es-ES" w:bidi="ar-SA"/>
        </w:rPr>
        <w:t>oseer</w:t>
      </w:r>
      <w:r w:rsidR="00827D1F">
        <w:rPr>
          <w:rFonts w:asciiTheme="minorHAnsi" w:hAnsiTheme="minorHAnsi" w:cstheme="minorHAnsi"/>
          <w:lang w:val="es-ES" w:bidi="ar-SA"/>
        </w:rPr>
        <w:t xml:space="preserve"> e</w:t>
      </w:r>
      <w:r w:rsidR="00827D1F" w:rsidRPr="00827D1F">
        <w:rPr>
          <w:rFonts w:asciiTheme="minorHAnsi" w:hAnsiTheme="minorHAnsi" w:cstheme="minorHAnsi"/>
          <w:lang w:val="es-ES" w:bidi="ar-SA"/>
        </w:rPr>
        <w:t>studios de comunicación y presentación efectiva y estudios de calidad tota</w:t>
      </w:r>
      <w:r w:rsidR="00827D1F">
        <w:rPr>
          <w:rFonts w:asciiTheme="minorHAnsi" w:hAnsiTheme="minorHAnsi" w:cstheme="minorHAnsi"/>
          <w:lang w:val="es-ES" w:bidi="ar-SA"/>
        </w:rPr>
        <w:t xml:space="preserve">l. </w:t>
      </w:r>
      <w:r w:rsidR="00827D1F" w:rsidRPr="00827D1F">
        <w:rPr>
          <w:rFonts w:asciiTheme="minorHAnsi" w:hAnsiTheme="minorHAnsi" w:cstheme="minorHAnsi"/>
          <w:lang w:val="es-ES" w:bidi="ar-SA"/>
        </w:rPr>
        <w:t xml:space="preserve">  </w:t>
      </w:r>
    </w:p>
    <w:p w14:paraId="56DC83DA" w14:textId="66EA64EE" w:rsidR="00827D1F" w:rsidRPr="00827D1F" w:rsidRDefault="00827D1F" w:rsidP="00F06844">
      <w:pPr>
        <w:pStyle w:val="Textoindependiente"/>
        <w:numPr>
          <w:ilvl w:val="0"/>
          <w:numId w:val="3"/>
        </w:numPr>
        <w:spacing w:after="240"/>
        <w:ind w:right="272"/>
        <w:jc w:val="both"/>
        <w:rPr>
          <w:rFonts w:asciiTheme="minorHAnsi" w:hAnsiTheme="minorHAnsi" w:cstheme="minorHAnsi"/>
          <w:lang w:bidi="ar-SA"/>
        </w:rPr>
      </w:pPr>
      <w:r>
        <w:rPr>
          <w:rFonts w:asciiTheme="minorHAnsi" w:hAnsiTheme="minorHAnsi" w:cstheme="minorHAnsi"/>
          <w:lang w:val="es-ES" w:bidi="ar-SA"/>
        </w:rPr>
        <w:t>H</w:t>
      </w:r>
      <w:r w:rsidRPr="00827D1F">
        <w:rPr>
          <w:rFonts w:asciiTheme="minorHAnsi" w:hAnsiTheme="minorHAnsi" w:cstheme="minorHAnsi"/>
          <w:lang w:val="es-ES" w:bidi="ar-SA"/>
        </w:rPr>
        <w:t>a</w:t>
      </w:r>
      <w:r>
        <w:rPr>
          <w:rFonts w:asciiTheme="minorHAnsi" w:hAnsiTheme="minorHAnsi" w:cstheme="minorHAnsi"/>
          <w:lang w:val="es-ES" w:bidi="ar-SA"/>
        </w:rPr>
        <w:t>ber</w:t>
      </w:r>
      <w:r w:rsidRPr="00827D1F">
        <w:rPr>
          <w:rFonts w:asciiTheme="minorHAnsi" w:hAnsiTheme="minorHAnsi" w:cstheme="minorHAnsi"/>
          <w:lang w:val="es-ES" w:bidi="ar-SA"/>
        </w:rPr>
        <w:t xml:space="preserve"> desarrollado programas de capacitación, para empresas </w:t>
      </w:r>
      <w:r>
        <w:rPr>
          <w:rFonts w:asciiTheme="minorHAnsi" w:hAnsiTheme="minorHAnsi" w:cstheme="minorHAnsi"/>
          <w:lang w:val="es-ES" w:bidi="ar-SA"/>
        </w:rPr>
        <w:t xml:space="preserve">reconocidas en el país y presentar certificación. </w:t>
      </w:r>
    </w:p>
    <w:p w14:paraId="26E68787" w14:textId="1AE0ED47" w:rsidR="00827D1F" w:rsidRPr="00910CA7" w:rsidRDefault="00827D1F" w:rsidP="00F06844">
      <w:pPr>
        <w:pStyle w:val="Textoindependiente"/>
        <w:numPr>
          <w:ilvl w:val="0"/>
          <w:numId w:val="3"/>
        </w:numPr>
        <w:spacing w:after="240"/>
        <w:ind w:right="272"/>
        <w:jc w:val="both"/>
        <w:rPr>
          <w:rFonts w:asciiTheme="minorHAnsi" w:hAnsiTheme="minorHAnsi" w:cstheme="minorHAnsi"/>
          <w:lang w:bidi="ar-SA"/>
        </w:rPr>
      </w:pPr>
      <w:r>
        <w:rPr>
          <w:rFonts w:asciiTheme="minorHAnsi" w:hAnsiTheme="minorHAnsi" w:cstheme="minorHAnsi"/>
          <w:lang w:val="es-ES" w:bidi="ar-SA"/>
        </w:rPr>
        <w:t>S</w:t>
      </w:r>
      <w:r w:rsidRPr="00827D1F">
        <w:rPr>
          <w:rFonts w:asciiTheme="minorHAnsi" w:hAnsiTheme="minorHAnsi" w:cstheme="minorHAnsi"/>
          <w:lang w:val="es-ES" w:bidi="ar-SA"/>
        </w:rPr>
        <w:t xml:space="preserve">u nivel de conocimiento </w:t>
      </w:r>
      <w:r>
        <w:rPr>
          <w:rFonts w:asciiTheme="minorHAnsi" w:hAnsiTheme="minorHAnsi" w:cstheme="minorHAnsi"/>
          <w:lang w:val="es-ES" w:bidi="ar-SA"/>
        </w:rPr>
        <w:t xml:space="preserve">debe abarcar </w:t>
      </w:r>
      <w:r w:rsidRPr="00827D1F">
        <w:rPr>
          <w:rFonts w:asciiTheme="minorHAnsi" w:hAnsiTheme="minorHAnsi" w:cstheme="minorHAnsi"/>
          <w:lang w:val="es-ES" w:bidi="ar-SA"/>
        </w:rPr>
        <w:t>las áreas de la inteligencia emocional, servicio al cliente, comunicación, liderazgo y trabajo en equipo.</w:t>
      </w:r>
    </w:p>
    <w:p w14:paraId="41FB8F24" w14:textId="77777777" w:rsidR="00910CA7" w:rsidRPr="000F18AD" w:rsidRDefault="00910CA7" w:rsidP="00910CA7">
      <w:pPr>
        <w:pStyle w:val="Textoindependiente"/>
        <w:spacing w:after="240"/>
        <w:ind w:left="360" w:right="272"/>
        <w:rPr>
          <w:rFonts w:asciiTheme="minorHAnsi" w:hAnsiTheme="minorHAnsi" w:cstheme="minorHAnsi"/>
          <w:lang w:bidi="ar-SA"/>
        </w:rPr>
      </w:pPr>
    </w:p>
    <w:p w14:paraId="0C9302B3" w14:textId="0BA43637" w:rsidR="000F18AD" w:rsidRPr="0000312B" w:rsidRDefault="00F06844" w:rsidP="000F18AD">
      <w:pPr>
        <w:pStyle w:val="Prrafodelista"/>
        <w:numPr>
          <w:ilvl w:val="0"/>
          <w:numId w:val="10"/>
        </w:numPr>
        <w:spacing w:line="276" w:lineRule="auto"/>
        <w:jc w:val="both"/>
        <w:rPr>
          <w:rFonts w:asciiTheme="minorHAnsi" w:hAnsiTheme="minorHAnsi" w:cstheme="minorHAnsi"/>
          <w:b/>
          <w:bCs/>
          <w:sz w:val="24"/>
          <w:szCs w:val="24"/>
        </w:rPr>
      </w:pPr>
      <w:r w:rsidRPr="0000312B">
        <w:rPr>
          <w:rFonts w:asciiTheme="minorHAnsi" w:hAnsiTheme="minorHAnsi" w:cstheme="minorHAnsi"/>
          <w:b/>
          <w:bCs/>
          <w:sz w:val="24"/>
          <w:szCs w:val="24"/>
        </w:rPr>
        <w:t xml:space="preserve">Conferencista sobre </w:t>
      </w:r>
      <w:r w:rsidR="00844243" w:rsidRPr="0000312B">
        <w:rPr>
          <w:rFonts w:asciiTheme="minorHAnsi" w:hAnsiTheme="minorHAnsi" w:cstheme="minorHAnsi"/>
          <w:b/>
          <w:bCs/>
          <w:sz w:val="24"/>
          <w:szCs w:val="24"/>
        </w:rPr>
        <w:t xml:space="preserve">compromiso y responsabilidad </w:t>
      </w:r>
      <w:r w:rsidR="000F18AD" w:rsidRPr="0000312B">
        <w:rPr>
          <w:rFonts w:asciiTheme="minorHAnsi" w:hAnsiTheme="minorHAnsi" w:cstheme="minorHAnsi"/>
          <w:b/>
          <w:bCs/>
          <w:sz w:val="24"/>
          <w:szCs w:val="24"/>
        </w:rPr>
        <w:t>institucional</w:t>
      </w:r>
      <w:r w:rsidR="00A61001" w:rsidRPr="0000312B">
        <w:rPr>
          <w:rFonts w:asciiTheme="minorHAnsi" w:hAnsiTheme="minorHAnsi" w:cstheme="minorHAnsi"/>
          <w:b/>
          <w:bCs/>
          <w:sz w:val="24"/>
          <w:szCs w:val="24"/>
        </w:rPr>
        <w:t xml:space="preserve"> en el sector café</w:t>
      </w:r>
    </w:p>
    <w:p w14:paraId="195E1EA9" w14:textId="1F4B78E9" w:rsidR="000F18AD" w:rsidRDefault="000F18AD" w:rsidP="000F18AD">
      <w:pPr>
        <w:spacing w:line="276" w:lineRule="auto"/>
        <w:jc w:val="both"/>
        <w:rPr>
          <w:rFonts w:asciiTheme="minorHAnsi" w:hAnsiTheme="minorHAnsi" w:cstheme="minorHAnsi"/>
          <w:b/>
          <w:bCs/>
          <w:sz w:val="24"/>
          <w:szCs w:val="24"/>
        </w:rPr>
      </w:pPr>
    </w:p>
    <w:p w14:paraId="04BA1D36" w14:textId="2532884D" w:rsidR="00A61001" w:rsidRDefault="00A61001" w:rsidP="00A61001">
      <w:pPr>
        <w:pStyle w:val="Textoindependiente"/>
        <w:numPr>
          <w:ilvl w:val="0"/>
          <w:numId w:val="21"/>
        </w:numPr>
        <w:spacing w:after="240"/>
        <w:ind w:right="272"/>
        <w:jc w:val="both"/>
        <w:rPr>
          <w:rFonts w:asciiTheme="minorHAnsi" w:hAnsiTheme="minorHAnsi" w:cstheme="minorHAnsi"/>
        </w:rPr>
      </w:pPr>
      <w:r>
        <w:rPr>
          <w:rFonts w:asciiTheme="minorHAnsi" w:hAnsiTheme="minorHAnsi" w:cstheme="minorHAnsi"/>
        </w:rPr>
        <w:t>Profesional con grado</w:t>
      </w:r>
      <w:r w:rsidR="00CC681C">
        <w:rPr>
          <w:rFonts w:asciiTheme="minorHAnsi" w:hAnsiTheme="minorHAnsi" w:cstheme="minorHAnsi"/>
        </w:rPr>
        <w:t xml:space="preserve"> en </w:t>
      </w:r>
      <w:r w:rsidR="00F06873">
        <w:rPr>
          <w:rFonts w:asciiTheme="minorHAnsi" w:hAnsiTheme="minorHAnsi" w:cstheme="minorHAnsi"/>
        </w:rPr>
        <w:t xml:space="preserve">el área de las </w:t>
      </w:r>
      <w:r w:rsidR="00CC681C">
        <w:rPr>
          <w:rFonts w:asciiTheme="minorHAnsi" w:hAnsiTheme="minorHAnsi" w:cstheme="minorHAnsi"/>
        </w:rPr>
        <w:t xml:space="preserve">ciencias sociales, preferiblemente con </w:t>
      </w:r>
      <w:r w:rsidR="00BC07AE">
        <w:rPr>
          <w:rFonts w:asciiTheme="minorHAnsi" w:hAnsiTheme="minorHAnsi" w:cstheme="minorHAnsi"/>
        </w:rPr>
        <w:t xml:space="preserve">nivel de </w:t>
      </w:r>
      <w:r w:rsidR="00CC681C">
        <w:rPr>
          <w:rFonts w:asciiTheme="minorHAnsi" w:hAnsiTheme="minorHAnsi" w:cstheme="minorHAnsi"/>
        </w:rPr>
        <w:t>maestría y/o doctorado</w:t>
      </w:r>
      <w:r w:rsidRPr="00B0306C">
        <w:rPr>
          <w:rFonts w:asciiTheme="minorHAnsi" w:hAnsiTheme="minorHAnsi" w:cstheme="minorHAnsi"/>
        </w:rPr>
        <w:t>.</w:t>
      </w:r>
    </w:p>
    <w:p w14:paraId="72FF5B22" w14:textId="37081B9D" w:rsidR="00A61001" w:rsidRPr="0000312B" w:rsidRDefault="00A61001" w:rsidP="00A61001">
      <w:pPr>
        <w:pStyle w:val="Textoindependiente"/>
        <w:numPr>
          <w:ilvl w:val="0"/>
          <w:numId w:val="21"/>
        </w:numPr>
        <w:spacing w:after="240"/>
        <w:ind w:right="272"/>
        <w:jc w:val="both"/>
        <w:rPr>
          <w:rFonts w:asciiTheme="minorHAnsi" w:hAnsiTheme="minorHAnsi" w:cstheme="minorHAnsi"/>
          <w:lang w:bidi="ar-SA"/>
        </w:rPr>
      </w:pPr>
      <w:r>
        <w:rPr>
          <w:rFonts w:asciiTheme="minorHAnsi" w:hAnsiTheme="minorHAnsi" w:cstheme="minorHAnsi"/>
          <w:lang w:val="es-ES" w:bidi="ar-SA"/>
        </w:rPr>
        <w:t>Amplios conocimientos del sector café a nivel global, regional y nacional</w:t>
      </w:r>
      <w:r w:rsidR="0000312B">
        <w:rPr>
          <w:rFonts w:asciiTheme="minorHAnsi" w:hAnsiTheme="minorHAnsi" w:cstheme="minorHAnsi"/>
          <w:lang w:val="es-ES" w:bidi="ar-SA"/>
        </w:rPr>
        <w:t>, incluyendo la institucionalidad</w:t>
      </w:r>
      <w:r w:rsidRPr="000761CF">
        <w:rPr>
          <w:rFonts w:asciiTheme="minorHAnsi" w:hAnsiTheme="minorHAnsi" w:cstheme="minorHAnsi"/>
          <w:lang w:val="es-ES" w:bidi="ar-SA"/>
        </w:rPr>
        <w:t>.</w:t>
      </w:r>
    </w:p>
    <w:p w14:paraId="4D181BF1" w14:textId="549D1793" w:rsidR="0000312B" w:rsidRPr="00F06873" w:rsidRDefault="0000312B" w:rsidP="00A61001">
      <w:pPr>
        <w:pStyle w:val="Textoindependiente"/>
        <w:numPr>
          <w:ilvl w:val="0"/>
          <w:numId w:val="21"/>
        </w:numPr>
        <w:spacing w:after="240"/>
        <w:ind w:right="272"/>
        <w:jc w:val="both"/>
        <w:rPr>
          <w:rFonts w:asciiTheme="minorHAnsi" w:hAnsiTheme="minorHAnsi" w:cstheme="minorHAnsi"/>
          <w:lang w:bidi="ar-SA"/>
        </w:rPr>
      </w:pPr>
      <w:r>
        <w:rPr>
          <w:rFonts w:asciiTheme="minorHAnsi" w:hAnsiTheme="minorHAnsi" w:cstheme="minorHAnsi"/>
          <w:lang w:val="es-ES" w:bidi="ar-SA"/>
        </w:rPr>
        <w:lastRenderedPageBreak/>
        <w:t>Amplios conocimientos sobre los roles de las instituciones cafetaleras a nivel regional.</w:t>
      </w:r>
    </w:p>
    <w:p w14:paraId="299E34C0" w14:textId="50A0DBDD" w:rsidR="00F06873" w:rsidRPr="000761CF" w:rsidRDefault="00F06873" w:rsidP="00A61001">
      <w:pPr>
        <w:pStyle w:val="Textoindependiente"/>
        <w:numPr>
          <w:ilvl w:val="0"/>
          <w:numId w:val="21"/>
        </w:numPr>
        <w:spacing w:after="240"/>
        <w:ind w:right="272"/>
        <w:jc w:val="both"/>
        <w:rPr>
          <w:rFonts w:asciiTheme="minorHAnsi" w:hAnsiTheme="minorHAnsi" w:cstheme="minorHAnsi"/>
          <w:lang w:bidi="ar-SA"/>
        </w:rPr>
      </w:pPr>
      <w:r>
        <w:rPr>
          <w:rFonts w:asciiTheme="minorHAnsi" w:hAnsiTheme="minorHAnsi" w:cstheme="minorHAnsi"/>
          <w:lang w:val="es-ES" w:bidi="ar-SA"/>
        </w:rPr>
        <w:t>Experiencia en capacitación dentro del sector agropecuario de la República Dominicana.</w:t>
      </w:r>
    </w:p>
    <w:p w14:paraId="4958223C" w14:textId="2BFA29EC" w:rsidR="00A61001" w:rsidRPr="00827D1F" w:rsidRDefault="0000312B" w:rsidP="00A61001">
      <w:pPr>
        <w:pStyle w:val="Textoindependiente"/>
        <w:numPr>
          <w:ilvl w:val="0"/>
          <w:numId w:val="21"/>
        </w:numPr>
        <w:spacing w:after="240"/>
        <w:ind w:right="272"/>
        <w:jc w:val="both"/>
        <w:rPr>
          <w:rFonts w:asciiTheme="minorHAnsi" w:hAnsiTheme="minorHAnsi" w:cstheme="minorHAnsi"/>
          <w:lang w:bidi="ar-SA"/>
        </w:rPr>
      </w:pPr>
      <w:r>
        <w:rPr>
          <w:rFonts w:asciiTheme="minorHAnsi" w:hAnsiTheme="minorHAnsi" w:cstheme="minorHAnsi"/>
          <w:lang w:val="es-ES" w:bidi="ar-SA"/>
        </w:rPr>
        <w:t xml:space="preserve">Buena oratoria y capacidad de </w:t>
      </w:r>
      <w:r w:rsidR="00A61001" w:rsidRPr="00827D1F">
        <w:rPr>
          <w:rFonts w:asciiTheme="minorHAnsi" w:hAnsiTheme="minorHAnsi" w:cstheme="minorHAnsi"/>
          <w:lang w:val="es-ES" w:bidi="ar-SA"/>
        </w:rPr>
        <w:t>comunicación y presentación efectiva</w:t>
      </w:r>
      <w:r w:rsidR="00A61001">
        <w:rPr>
          <w:rFonts w:asciiTheme="minorHAnsi" w:hAnsiTheme="minorHAnsi" w:cstheme="minorHAnsi"/>
          <w:lang w:val="es-ES" w:bidi="ar-SA"/>
        </w:rPr>
        <w:t>.</w:t>
      </w:r>
    </w:p>
    <w:p w14:paraId="55262D70" w14:textId="061E57B0" w:rsidR="00A61001" w:rsidRPr="00827D1F" w:rsidRDefault="00C51296" w:rsidP="00A61001">
      <w:pPr>
        <w:pStyle w:val="Textoindependiente"/>
        <w:numPr>
          <w:ilvl w:val="0"/>
          <w:numId w:val="21"/>
        </w:numPr>
        <w:spacing w:after="240"/>
        <w:ind w:right="272"/>
        <w:jc w:val="both"/>
        <w:rPr>
          <w:rFonts w:asciiTheme="minorHAnsi" w:hAnsiTheme="minorHAnsi" w:cstheme="minorHAnsi"/>
          <w:lang w:bidi="ar-SA"/>
        </w:rPr>
      </w:pPr>
      <w:r>
        <w:rPr>
          <w:rFonts w:asciiTheme="minorHAnsi" w:hAnsiTheme="minorHAnsi" w:cstheme="minorHAnsi"/>
          <w:lang w:bidi="ar-SA"/>
        </w:rPr>
        <w:t xml:space="preserve">Conocimientos </w:t>
      </w:r>
      <w:r>
        <w:rPr>
          <w:rFonts w:asciiTheme="minorHAnsi" w:hAnsiTheme="minorHAnsi" w:cstheme="minorHAnsi"/>
          <w:lang w:val="es-ES" w:bidi="ar-SA"/>
        </w:rPr>
        <w:t xml:space="preserve">sobre </w:t>
      </w:r>
      <w:r w:rsidR="0000312B">
        <w:rPr>
          <w:rFonts w:asciiTheme="minorHAnsi" w:hAnsiTheme="minorHAnsi" w:cstheme="minorHAnsi"/>
          <w:lang w:val="es-ES" w:bidi="ar-SA"/>
        </w:rPr>
        <w:t>sistema de gestión de calidad</w:t>
      </w:r>
      <w:r>
        <w:rPr>
          <w:rFonts w:asciiTheme="minorHAnsi" w:hAnsiTheme="minorHAnsi" w:cstheme="minorHAnsi"/>
          <w:lang w:val="es-ES" w:bidi="ar-SA"/>
        </w:rPr>
        <w:t xml:space="preserve"> y mejora continua</w:t>
      </w:r>
      <w:r w:rsidR="00A61001">
        <w:rPr>
          <w:rFonts w:asciiTheme="minorHAnsi" w:hAnsiTheme="minorHAnsi" w:cstheme="minorHAnsi"/>
          <w:lang w:val="es-ES" w:bidi="ar-SA"/>
        </w:rPr>
        <w:t>.</w:t>
      </w:r>
    </w:p>
    <w:p w14:paraId="2D6A4808" w14:textId="77777777" w:rsidR="000F18AD" w:rsidRPr="000F18AD" w:rsidRDefault="000F18AD" w:rsidP="000F18AD">
      <w:pPr>
        <w:spacing w:line="276" w:lineRule="auto"/>
        <w:jc w:val="both"/>
        <w:rPr>
          <w:rFonts w:asciiTheme="minorHAnsi" w:hAnsiTheme="minorHAnsi" w:cstheme="minorHAnsi"/>
          <w:b/>
          <w:bCs/>
          <w:sz w:val="24"/>
          <w:szCs w:val="24"/>
        </w:rPr>
      </w:pPr>
    </w:p>
    <w:p w14:paraId="46595C16" w14:textId="2EF1FD70" w:rsidR="007A51F7" w:rsidRPr="00D90A7B" w:rsidRDefault="004F3E69" w:rsidP="009C61B7">
      <w:pPr>
        <w:pStyle w:val="Ttulo1"/>
        <w:tabs>
          <w:tab w:val="left" w:pos="900"/>
          <w:tab w:val="left" w:pos="901"/>
        </w:tabs>
        <w:spacing w:before="71" w:line="280" w:lineRule="exact"/>
        <w:ind w:left="540" w:right="274"/>
        <w:jc w:val="both"/>
        <w:rPr>
          <w:rFonts w:asciiTheme="minorHAnsi" w:hAnsiTheme="minorHAnsi" w:cstheme="minorHAnsi"/>
        </w:rPr>
      </w:pPr>
      <w:bookmarkStart w:id="9" w:name="_Toc117680490"/>
      <w:r w:rsidRPr="00D90A7B">
        <w:rPr>
          <w:rFonts w:asciiTheme="minorHAnsi" w:hAnsiTheme="minorHAnsi" w:cstheme="minorHAnsi"/>
        </w:rPr>
        <w:t xml:space="preserve">ORGANIZACIÓN Y </w:t>
      </w:r>
      <w:r w:rsidR="000B7EE7" w:rsidRPr="00D90A7B">
        <w:rPr>
          <w:rFonts w:asciiTheme="minorHAnsi" w:hAnsiTheme="minorHAnsi" w:cstheme="minorHAnsi"/>
        </w:rPr>
        <w:t>DURACIÓN DE L</w:t>
      </w:r>
      <w:r w:rsidR="00F8728A" w:rsidRPr="00D90A7B">
        <w:rPr>
          <w:rFonts w:asciiTheme="minorHAnsi" w:hAnsiTheme="minorHAnsi" w:cstheme="minorHAnsi"/>
        </w:rPr>
        <w:t>OS SERVICIOS DE</w:t>
      </w:r>
      <w:bookmarkEnd w:id="9"/>
      <w:r w:rsidR="00D90A7B">
        <w:rPr>
          <w:rFonts w:asciiTheme="minorHAnsi" w:hAnsiTheme="minorHAnsi" w:cstheme="minorHAnsi"/>
        </w:rPr>
        <w:t xml:space="preserve"> LA ASISTENCIA </w:t>
      </w:r>
    </w:p>
    <w:p w14:paraId="7E447389" w14:textId="60C0DB18" w:rsidR="00DD1BB3" w:rsidRPr="00B0306C" w:rsidRDefault="00C74686" w:rsidP="007F75E6">
      <w:pPr>
        <w:pStyle w:val="Textoindependiente"/>
        <w:spacing w:after="240"/>
        <w:ind w:right="49"/>
        <w:jc w:val="both"/>
        <w:rPr>
          <w:rFonts w:asciiTheme="minorHAnsi" w:hAnsiTheme="minorHAnsi" w:cstheme="minorHAnsi"/>
        </w:rPr>
      </w:pPr>
      <w:r w:rsidRPr="00B0306C">
        <w:rPr>
          <w:rFonts w:asciiTheme="minorHAnsi" w:hAnsiTheme="minorHAnsi" w:cstheme="minorHAnsi"/>
        </w:rPr>
        <w:t xml:space="preserve">Se tiene previsto iniciar </w:t>
      </w:r>
      <w:r w:rsidR="00F8728A" w:rsidRPr="00B0306C">
        <w:rPr>
          <w:rFonts w:asciiTheme="minorHAnsi" w:hAnsiTheme="minorHAnsi" w:cstheme="minorHAnsi"/>
        </w:rPr>
        <w:t xml:space="preserve">los servicios de </w:t>
      </w:r>
      <w:r w:rsidR="00B56E5A">
        <w:rPr>
          <w:rFonts w:asciiTheme="minorHAnsi" w:hAnsiTheme="minorHAnsi" w:cstheme="minorHAnsi"/>
        </w:rPr>
        <w:t>capacitación</w:t>
      </w:r>
      <w:r w:rsidR="00F8728A" w:rsidRPr="00B0306C">
        <w:rPr>
          <w:rFonts w:asciiTheme="minorHAnsi" w:hAnsiTheme="minorHAnsi" w:cstheme="minorHAnsi"/>
        </w:rPr>
        <w:t xml:space="preserve"> </w:t>
      </w:r>
      <w:r w:rsidRPr="00B0306C">
        <w:rPr>
          <w:rFonts w:asciiTheme="minorHAnsi" w:hAnsiTheme="minorHAnsi" w:cstheme="minorHAnsi"/>
        </w:rPr>
        <w:t xml:space="preserve">a </w:t>
      </w:r>
      <w:r w:rsidR="00DD0EB5" w:rsidRPr="00B0306C">
        <w:rPr>
          <w:rFonts w:asciiTheme="minorHAnsi" w:hAnsiTheme="minorHAnsi" w:cstheme="minorHAnsi"/>
        </w:rPr>
        <w:t xml:space="preserve">principio del </w:t>
      </w:r>
      <w:r w:rsidRPr="00B0306C">
        <w:rPr>
          <w:rFonts w:asciiTheme="minorHAnsi" w:hAnsiTheme="minorHAnsi" w:cstheme="minorHAnsi"/>
        </w:rPr>
        <w:t xml:space="preserve">mes de </w:t>
      </w:r>
      <w:r w:rsidR="00B56E5A">
        <w:rPr>
          <w:rFonts w:asciiTheme="minorHAnsi" w:hAnsiTheme="minorHAnsi" w:cstheme="minorHAnsi"/>
        </w:rPr>
        <w:t>diciembre</w:t>
      </w:r>
      <w:r w:rsidRPr="00B0306C">
        <w:rPr>
          <w:rFonts w:asciiTheme="minorHAnsi" w:hAnsiTheme="minorHAnsi" w:cstheme="minorHAnsi"/>
        </w:rPr>
        <w:t xml:space="preserve"> de 20</w:t>
      </w:r>
      <w:r w:rsidR="00173547" w:rsidRPr="00B0306C">
        <w:rPr>
          <w:rFonts w:asciiTheme="minorHAnsi" w:hAnsiTheme="minorHAnsi" w:cstheme="minorHAnsi"/>
        </w:rPr>
        <w:t>2</w:t>
      </w:r>
      <w:r w:rsidR="00DD0EB5" w:rsidRPr="00B0306C">
        <w:rPr>
          <w:rFonts w:asciiTheme="minorHAnsi" w:hAnsiTheme="minorHAnsi" w:cstheme="minorHAnsi"/>
        </w:rPr>
        <w:t>2</w:t>
      </w:r>
      <w:r w:rsidRPr="00B0306C">
        <w:rPr>
          <w:rFonts w:asciiTheme="minorHAnsi" w:hAnsiTheme="minorHAnsi" w:cstheme="minorHAnsi"/>
        </w:rPr>
        <w:t xml:space="preserve">, con una duración de </w:t>
      </w:r>
      <w:r w:rsidR="00B56E5A">
        <w:rPr>
          <w:rFonts w:asciiTheme="minorHAnsi" w:hAnsiTheme="minorHAnsi" w:cstheme="minorHAnsi"/>
        </w:rPr>
        <w:t>1</w:t>
      </w:r>
      <w:r w:rsidRPr="00B0306C">
        <w:rPr>
          <w:rFonts w:asciiTheme="minorHAnsi" w:hAnsiTheme="minorHAnsi" w:cstheme="minorHAnsi"/>
        </w:rPr>
        <w:t xml:space="preserve"> mes calendario a partir de la firma del contrato. El </w:t>
      </w:r>
      <w:r w:rsidR="00F8728A" w:rsidRPr="00B0306C">
        <w:rPr>
          <w:rFonts w:asciiTheme="minorHAnsi" w:hAnsiTheme="minorHAnsi" w:cstheme="minorHAnsi"/>
        </w:rPr>
        <w:t>oferente</w:t>
      </w:r>
      <w:r w:rsidRPr="00B0306C">
        <w:rPr>
          <w:rFonts w:asciiTheme="minorHAnsi" w:hAnsiTheme="minorHAnsi" w:cstheme="minorHAnsi"/>
        </w:rPr>
        <w:t xml:space="preserve"> presentará </w:t>
      </w:r>
      <w:r w:rsidR="00C51296">
        <w:rPr>
          <w:rFonts w:asciiTheme="minorHAnsi" w:hAnsiTheme="minorHAnsi" w:cstheme="minorHAnsi"/>
        </w:rPr>
        <w:t xml:space="preserve">en su plan de trabajo </w:t>
      </w:r>
      <w:r w:rsidRPr="00B0306C">
        <w:rPr>
          <w:rFonts w:asciiTheme="minorHAnsi" w:hAnsiTheme="minorHAnsi" w:cstheme="minorHAnsi"/>
        </w:rPr>
        <w:t xml:space="preserve">un cronograma detallado de productos y actividades </w:t>
      </w:r>
      <w:r w:rsidR="00173547" w:rsidRPr="00B0306C">
        <w:rPr>
          <w:rFonts w:asciiTheme="minorHAnsi" w:hAnsiTheme="minorHAnsi" w:cstheme="minorHAnsi"/>
        </w:rPr>
        <w:t>para dicho</w:t>
      </w:r>
      <w:r w:rsidRPr="00B0306C">
        <w:rPr>
          <w:rFonts w:asciiTheme="minorHAnsi" w:hAnsiTheme="minorHAnsi" w:cstheme="minorHAnsi"/>
        </w:rPr>
        <w:t xml:space="preserve"> período.</w:t>
      </w:r>
    </w:p>
    <w:p w14:paraId="1A4C37BA" w14:textId="31F783D7" w:rsidR="004F3E69" w:rsidRPr="00B0306C" w:rsidRDefault="004F3E69" w:rsidP="007F75E6">
      <w:pPr>
        <w:pStyle w:val="Textoindependiente"/>
        <w:spacing w:after="240"/>
        <w:ind w:right="49"/>
        <w:jc w:val="both"/>
        <w:rPr>
          <w:rFonts w:asciiTheme="minorHAnsi" w:hAnsiTheme="minorHAnsi" w:cstheme="minorHAnsi"/>
        </w:rPr>
      </w:pPr>
      <w:r w:rsidRPr="00B0306C">
        <w:rPr>
          <w:rFonts w:asciiTheme="minorHAnsi" w:hAnsiTheme="minorHAnsi" w:cstheme="minorHAnsi"/>
        </w:rPr>
        <w:t xml:space="preserve">Los servicios de </w:t>
      </w:r>
      <w:r w:rsidR="00C51296">
        <w:rPr>
          <w:rFonts w:asciiTheme="minorHAnsi" w:hAnsiTheme="minorHAnsi" w:cstheme="minorHAnsi"/>
        </w:rPr>
        <w:t xml:space="preserve">capacitación </w:t>
      </w:r>
      <w:r w:rsidR="00184655" w:rsidRPr="00B0306C">
        <w:rPr>
          <w:rFonts w:asciiTheme="minorHAnsi" w:hAnsiTheme="minorHAnsi" w:cstheme="minorHAnsi"/>
        </w:rPr>
        <w:t>requeridos</w:t>
      </w:r>
      <w:r w:rsidRPr="00B0306C">
        <w:rPr>
          <w:rFonts w:asciiTheme="minorHAnsi" w:hAnsiTheme="minorHAnsi" w:cstheme="minorHAnsi"/>
        </w:rPr>
        <w:t xml:space="preserve"> en estos Términos de Referencia incluyen la participación de</w:t>
      </w:r>
      <w:r w:rsidR="002B5FE0">
        <w:rPr>
          <w:rFonts w:asciiTheme="minorHAnsi" w:hAnsiTheme="minorHAnsi" w:cstheme="minorHAnsi"/>
        </w:rPr>
        <w:t xml:space="preserve"> </w:t>
      </w:r>
      <w:r w:rsidRPr="00B0306C">
        <w:rPr>
          <w:rFonts w:asciiTheme="minorHAnsi" w:hAnsiTheme="minorHAnsi" w:cstheme="minorHAnsi"/>
        </w:rPr>
        <w:t>l</w:t>
      </w:r>
      <w:r w:rsidR="002B5FE0">
        <w:rPr>
          <w:rFonts w:asciiTheme="minorHAnsi" w:hAnsiTheme="minorHAnsi" w:cstheme="minorHAnsi"/>
        </w:rPr>
        <w:t>os especialistas del</w:t>
      </w:r>
      <w:r w:rsidRPr="00B0306C">
        <w:rPr>
          <w:rFonts w:asciiTheme="minorHAnsi" w:hAnsiTheme="minorHAnsi" w:cstheme="minorHAnsi"/>
        </w:rPr>
        <w:t xml:space="preserve"> </w:t>
      </w:r>
      <w:r w:rsidR="006748F5" w:rsidRPr="00B0306C">
        <w:rPr>
          <w:rFonts w:asciiTheme="minorHAnsi" w:hAnsiTheme="minorHAnsi" w:cstheme="minorHAnsi"/>
        </w:rPr>
        <w:t>oferente</w:t>
      </w:r>
      <w:r w:rsidRPr="00B0306C">
        <w:rPr>
          <w:rFonts w:asciiTheme="minorHAnsi" w:hAnsiTheme="minorHAnsi" w:cstheme="minorHAnsi"/>
        </w:rPr>
        <w:t xml:space="preserve"> en reuniones telefónicas, virtuales </w:t>
      </w:r>
      <w:r w:rsidR="002B5FE0">
        <w:rPr>
          <w:rFonts w:asciiTheme="minorHAnsi" w:hAnsiTheme="minorHAnsi" w:cstheme="minorHAnsi"/>
        </w:rPr>
        <w:t>y</w:t>
      </w:r>
      <w:r w:rsidR="002B5FE0" w:rsidRPr="00B0306C">
        <w:rPr>
          <w:rFonts w:asciiTheme="minorHAnsi" w:hAnsiTheme="minorHAnsi" w:cstheme="minorHAnsi"/>
        </w:rPr>
        <w:t xml:space="preserve"> </w:t>
      </w:r>
      <w:r w:rsidRPr="00B0306C">
        <w:rPr>
          <w:rFonts w:asciiTheme="minorHAnsi" w:hAnsiTheme="minorHAnsi" w:cstheme="minorHAnsi"/>
        </w:rPr>
        <w:t xml:space="preserve">presenciales para la realización de consultas o la coordinación con el personal designado por la entidad contratante. La entidad contratante designará una persona física para que funja como Punto de Contacto y enlace con el </w:t>
      </w:r>
      <w:r w:rsidR="006748F5" w:rsidRPr="00B0306C">
        <w:rPr>
          <w:rFonts w:asciiTheme="minorHAnsi" w:hAnsiTheme="minorHAnsi" w:cstheme="minorHAnsi"/>
        </w:rPr>
        <w:t>oferente</w:t>
      </w:r>
      <w:r w:rsidRPr="00B0306C">
        <w:rPr>
          <w:rFonts w:asciiTheme="minorHAnsi" w:hAnsiTheme="minorHAnsi" w:cstheme="minorHAnsi"/>
        </w:rPr>
        <w:t>.</w:t>
      </w:r>
    </w:p>
    <w:tbl>
      <w:tblPr>
        <w:tblStyle w:val="Tablaconcuadrcula"/>
        <w:tblW w:w="10017" w:type="dxa"/>
        <w:jc w:val="center"/>
        <w:tblLayout w:type="fixed"/>
        <w:tblLook w:val="0000" w:firstRow="0" w:lastRow="0" w:firstColumn="0" w:lastColumn="0" w:noHBand="0" w:noVBand="0"/>
      </w:tblPr>
      <w:tblGrid>
        <w:gridCol w:w="5133"/>
        <w:gridCol w:w="4884"/>
      </w:tblGrid>
      <w:tr w:rsidR="00EF138A" w:rsidRPr="00B0306C" w14:paraId="34678BBD" w14:textId="77777777" w:rsidTr="004729DA">
        <w:trPr>
          <w:trHeight w:hRule="exact" w:val="651"/>
          <w:jc w:val="center"/>
        </w:trPr>
        <w:tc>
          <w:tcPr>
            <w:tcW w:w="10017" w:type="dxa"/>
            <w:gridSpan w:val="2"/>
            <w:vAlign w:val="center"/>
          </w:tcPr>
          <w:p w14:paraId="307FDDAA" w14:textId="77777777" w:rsidR="00EF138A" w:rsidRPr="00B0306C" w:rsidRDefault="00EF138A" w:rsidP="00CF53E2">
            <w:pPr>
              <w:kinsoku w:val="0"/>
              <w:overflowPunct w:val="0"/>
              <w:adjustRightInd w:val="0"/>
              <w:spacing w:line="530" w:lineRule="exact"/>
              <w:ind w:left="40"/>
              <w:jc w:val="center"/>
              <w:rPr>
                <w:rFonts w:asciiTheme="minorHAnsi" w:hAnsiTheme="minorHAnsi" w:cstheme="minorHAnsi"/>
                <w:b/>
                <w:bCs/>
                <w:color w:val="000000" w:themeColor="text1"/>
                <w:spacing w:val="-2"/>
                <w:sz w:val="24"/>
                <w:szCs w:val="24"/>
              </w:rPr>
            </w:pPr>
            <w:r w:rsidRPr="00B0306C">
              <w:rPr>
                <w:rFonts w:asciiTheme="minorHAnsi" w:hAnsiTheme="minorHAnsi" w:cstheme="minorHAnsi"/>
                <w:b/>
                <w:bCs/>
                <w:color w:val="000000" w:themeColor="text1"/>
                <w:spacing w:val="-1"/>
                <w:sz w:val="24"/>
                <w:szCs w:val="24"/>
              </w:rPr>
              <w:t>CRONOGRAMA</w:t>
            </w:r>
            <w:r w:rsidRPr="00B0306C">
              <w:rPr>
                <w:rFonts w:asciiTheme="minorHAnsi" w:hAnsiTheme="minorHAnsi" w:cstheme="minorHAnsi"/>
                <w:b/>
                <w:bCs/>
                <w:color w:val="000000" w:themeColor="text1"/>
                <w:spacing w:val="-22"/>
                <w:sz w:val="24"/>
                <w:szCs w:val="24"/>
              </w:rPr>
              <w:t xml:space="preserve"> </w:t>
            </w:r>
            <w:r w:rsidRPr="00B0306C">
              <w:rPr>
                <w:rFonts w:asciiTheme="minorHAnsi" w:hAnsiTheme="minorHAnsi" w:cstheme="minorHAnsi"/>
                <w:b/>
                <w:bCs/>
                <w:color w:val="000000" w:themeColor="text1"/>
                <w:spacing w:val="-1"/>
                <w:sz w:val="24"/>
                <w:szCs w:val="24"/>
              </w:rPr>
              <w:t>DE</w:t>
            </w:r>
            <w:r w:rsidRPr="00B0306C">
              <w:rPr>
                <w:rFonts w:asciiTheme="minorHAnsi" w:hAnsiTheme="minorHAnsi" w:cstheme="minorHAnsi"/>
                <w:b/>
                <w:bCs/>
                <w:color w:val="000000" w:themeColor="text1"/>
                <w:spacing w:val="-20"/>
                <w:sz w:val="24"/>
                <w:szCs w:val="24"/>
              </w:rPr>
              <w:t xml:space="preserve"> </w:t>
            </w:r>
            <w:r w:rsidRPr="00B0306C">
              <w:rPr>
                <w:rFonts w:asciiTheme="minorHAnsi" w:hAnsiTheme="minorHAnsi" w:cstheme="minorHAnsi"/>
                <w:b/>
                <w:bCs/>
                <w:color w:val="000000" w:themeColor="text1"/>
                <w:spacing w:val="-1"/>
                <w:sz w:val="24"/>
                <w:szCs w:val="24"/>
              </w:rPr>
              <w:t>ACTIVIDADES</w:t>
            </w:r>
          </w:p>
        </w:tc>
      </w:tr>
      <w:tr w:rsidR="00EF138A" w:rsidRPr="00B0306C" w14:paraId="269354F8" w14:textId="77777777" w:rsidTr="004729DA">
        <w:trPr>
          <w:trHeight w:hRule="exact" w:val="561"/>
          <w:jc w:val="center"/>
        </w:trPr>
        <w:tc>
          <w:tcPr>
            <w:tcW w:w="5133" w:type="dxa"/>
            <w:vAlign w:val="center"/>
          </w:tcPr>
          <w:p w14:paraId="0368A85B" w14:textId="77777777" w:rsidR="00EF138A" w:rsidRPr="00B0306C" w:rsidRDefault="00EF138A" w:rsidP="00CF53E2">
            <w:pPr>
              <w:kinsoku w:val="0"/>
              <w:overflowPunct w:val="0"/>
              <w:adjustRightInd w:val="0"/>
              <w:spacing w:line="434" w:lineRule="exact"/>
              <w:ind w:left="1695"/>
              <w:jc w:val="both"/>
              <w:rPr>
                <w:rFonts w:asciiTheme="minorHAnsi" w:hAnsiTheme="minorHAnsi" w:cstheme="minorHAnsi"/>
                <w:sz w:val="24"/>
                <w:szCs w:val="24"/>
              </w:rPr>
            </w:pPr>
            <w:r w:rsidRPr="00B0306C">
              <w:rPr>
                <w:rFonts w:asciiTheme="minorHAnsi" w:hAnsiTheme="minorHAnsi" w:cstheme="minorHAnsi"/>
                <w:b/>
                <w:bCs/>
                <w:color w:val="000000" w:themeColor="text1"/>
                <w:spacing w:val="-1"/>
                <w:sz w:val="24"/>
                <w:szCs w:val="24"/>
              </w:rPr>
              <w:t>Actividades</w:t>
            </w:r>
          </w:p>
        </w:tc>
        <w:tc>
          <w:tcPr>
            <w:tcW w:w="4884" w:type="dxa"/>
            <w:vAlign w:val="center"/>
          </w:tcPr>
          <w:p w14:paraId="610F649A" w14:textId="77777777" w:rsidR="00EF138A" w:rsidRPr="00B0306C" w:rsidRDefault="00EF138A" w:rsidP="00CF53E2">
            <w:pPr>
              <w:kinsoku w:val="0"/>
              <w:overflowPunct w:val="0"/>
              <w:adjustRightInd w:val="0"/>
              <w:spacing w:line="434" w:lineRule="exact"/>
              <w:ind w:left="995"/>
              <w:jc w:val="both"/>
              <w:rPr>
                <w:rFonts w:asciiTheme="minorHAnsi" w:hAnsiTheme="minorHAnsi" w:cstheme="minorHAnsi"/>
                <w:sz w:val="24"/>
                <w:szCs w:val="24"/>
              </w:rPr>
            </w:pPr>
            <w:r w:rsidRPr="00B0306C">
              <w:rPr>
                <w:rFonts w:asciiTheme="minorHAnsi" w:hAnsiTheme="minorHAnsi" w:cstheme="minorHAnsi"/>
                <w:b/>
                <w:bCs/>
                <w:color w:val="000000" w:themeColor="text1"/>
                <w:spacing w:val="-2"/>
                <w:sz w:val="24"/>
                <w:szCs w:val="24"/>
              </w:rPr>
              <w:t>Periodo</w:t>
            </w:r>
            <w:r w:rsidRPr="00B0306C">
              <w:rPr>
                <w:rFonts w:asciiTheme="minorHAnsi" w:hAnsiTheme="minorHAnsi" w:cstheme="minorHAnsi"/>
                <w:b/>
                <w:bCs/>
                <w:color w:val="000000" w:themeColor="text1"/>
                <w:spacing w:val="-6"/>
                <w:sz w:val="24"/>
                <w:szCs w:val="24"/>
              </w:rPr>
              <w:t xml:space="preserve"> </w:t>
            </w:r>
            <w:r w:rsidRPr="00B0306C">
              <w:rPr>
                <w:rFonts w:asciiTheme="minorHAnsi" w:hAnsiTheme="minorHAnsi" w:cstheme="minorHAnsi"/>
                <w:b/>
                <w:bCs/>
                <w:color w:val="000000" w:themeColor="text1"/>
                <w:spacing w:val="-1"/>
                <w:sz w:val="24"/>
                <w:szCs w:val="24"/>
              </w:rPr>
              <w:t>de</w:t>
            </w:r>
            <w:r w:rsidRPr="00B0306C">
              <w:rPr>
                <w:rFonts w:asciiTheme="minorHAnsi" w:hAnsiTheme="minorHAnsi" w:cstheme="minorHAnsi"/>
                <w:b/>
                <w:bCs/>
                <w:color w:val="000000" w:themeColor="text1"/>
                <w:spacing w:val="-5"/>
                <w:sz w:val="24"/>
                <w:szCs w:val="24"/>
              </w:rPr>
              <w:t xml:space="preserve"> </w:t>
            </w:r>
            <w:r w:rsidRPr="00B0306C">
              <w:rPr>
                <w:rFonts w:asciiTheme="minorHAnsi" w:hAnsiTheme="minorHAnsi" w:cstheme="minorHAnsi"/>
                <w:b/>
                <w:bCs/>
                <w:color w:val="000000" w:themeColor="text1"/>
                <w:spacing w:val="-1"/>
                <w:sz w:val="24"/>
                <w:szCs w:val="24"/>
              </w:rPr>
              <w:t>Ejecución</w:t>
            </w:r>
          </w:p>
        </w:tc>
      </w:tr>
      <w:tr w:rsidR="00EF138A" w:rsidRPr="00B0306C" w14:paraId="136DC083" w14:textId="77777777" w:rsidTr="004729DA">
        <w:trPr>
          <w:trHeight w:hRule="exact" w:val="653"/>
          <w:jc w:val="center"/>
        </w:trPr>
        <w:tc>
          <w:tcPr>
            <w:tcW w:w="5133" w:type="dxa"/>
            <w:vAlign w:val="center"/>
          </w:tcPr>
          <w:p w14:paraId="7D2F6C95" w14:textId="77777777" w:rsidR="00EF138A" w:rsidRPr="00B0306C" w:rsidRDefault="00EF138A" w:rsidP="00CF53E2">
            <w:pPr>
              <w:kinsoku w:val="0"/>
              <w:overflowPunct w:val="0"/>
              <w:adjustRightInd w:val="0"/>
              <w:spacing w:line="239" w:lineRule="auto"/>
              <w:ind w:left="103" w:right="182"/>
              <w:jc w:val="both"/>
              <w:rPr>
                <w:rFonts w:asciiTheme="minorHAnsi" w:hAnsiTheme="minorHAnsi" w:cstheme="minorHAnsi"/>
                <w:sz w:val="24"/>
                <w:szCs w:val="24"/>
              </w:rPr>
            </w:pPr>
            <w:r w:rsidRPr="00B0306C">
              <w:rPr>
                <w:rFonts w:asciiTheme="minorHAnsi" w:hAnsiTheme="minorHAnsi" w:cstheme="minorHAnsi"/>
                <w:spacing w:val="-1"/>
                <w:sz w:val="24"/>
                <w:szCs w:val="24"/>
              </w:rPr>
              <w:t>Publicación</w:t>
            </w:r>
            <w:r w:rsidRPr="00B0306C">
              <w:rPr>
                <w:rFonts w:asciiTheme="minorHAnsi" w:hAnsiTheme="minorHAnsi" w:cstheme="minorHAnsi"/>
                <w:spacing w:val="-4"/>
                <w:sz w:val="24"/>
                <w:szCs w:val="24"/>
              </w:rPr>
              <w:t xml:space="preserve"> </w:t>
            </w:r>
            <w:r w:rsidRPr="00B0306C">
              <w:rPr>
                <w:rFonts w:asciiTheme="minorHAnsi" w:hAnsiTheme="minorHAnsi" w:cstheme="minorHAnsi"/>
                <w:spacing w:val="-1"/>
                <w:sz w:val="24"/>
                <w:szCs w:val="24"/>
              </w:rPr>
              <w:t>llamada</w:t>
            </w:r>
            <w:r w:rsidRPr="00B0306C">
              <w:rPr>
                <w:rFonts w:asciiTheme="minorHAnsi" w:hAnsiTheme="minorHAnsi" w:cstheme="minorHAnsi"/>
                <w:spacing w:val="-5"/>
                <w:sz w:val="24"/>
                <w:szCs w:val="24"/>
              </w:rPr>
              <w:t xml:space="preserve"> </w:t>
            </w:r>
            <w:r w:rsidRPr="00B0306C">
              <w:rPr>
                <w:rFonts w:asciiTheme="minorHAnsi" w:hAnsiTheme="minorHAnsi" w:cstheme="minorHAnsi"/>
                <w:sz w:val="24"/>
                <w:szCs w:val="24"/>
              </w:rPr>
              <w:t>a</w:t>
            </w:r>
            <w:r w:rsidRPr="00B0306C">
              <w:rPr>
                <w:rFonts w:asciiTheme="minorHAnsi" w:hAnsiTheme="minorHAnsi" w:cstheme="minorHAnsi"/>
                <w:spacing w:val="-2"/>
                <w:sz w:val="24"/>
                <w:szCs w:val="24"/>
              </w:rPr>
              <w:t xml:space="preserve"> </w:t>
            </w:r>
            <w:r w:rsidRPr="00B0306C">
              <w:rPr>
                <w:rFonts w:asciiTheme="minorHAnsi" w:hAnsiTheme="minorHAnsi" w:cstheme="minorHAnsi"/>
                <w:spacing w:val="-1"/>
                <w:sz w:val="24"/>
                <w:szCs w:val="24"/>
              </w:rPr>
              <w:t>participar</w:t>
            </w:r>
            <w:r w:rsidRPr="00B0306C">
              <w:rPr>
                <w:rFonts w:asciiTheme="minorHAnsi" w:hAnsiTheme="minorHAnsi" w:cstheme="minorHAnsi"/>
                <w:spacing w:val="1"/>
                <w:sz w:val="24"/>
                <w:szCs w:val="24"/>
              </w:rPr>
              <w:t xml:space="preserve"> </w:t>
            </w:r>
            <w:r w:rsidRPr="00B0306C">
              <w:rPr>
                <w:rFonts w:asciiTheme="minorHAnsi" w:hAnsiTheme="minorHAnsi" w:cstheme="minorHAnsi"/>
                <w:spacing w:val="-1"/>
                <w:sz w:val="24"/>
                <w:szCs w:val="24"/>
              </w:rPr>
              <w:t>en</w:t>
            </w:r>
            <w:r w:rsidRPr="00B0306C">
              <w:rPr>
                <w:rFonts w:asciiTheme="minorHAnsi" w:hAnsiTheme="minorHAnsi" w:cstheme="minorHAnsi"/>
                <w:spacing w:val="-4"/>
                <w:sz w:val="24"/>
                <w:szCs w:val="24"/>
              </w:rPr>
              <w:t xml:space="preserve"> </w:t>
            </w:r>
            <w:r w:rsidRPr="00B0306C">
              <w:rPr>
                <w:rFonts w:asciiTheme="minorHAnsi" w:hAnsiTheme="minorHAnsi" w:cstheme="minorHAnsi"/>
                <w:sz w:val="24"/>
                <w:szCs w:val="24"/>
              </w:rPr>
              <w:t>la</w:t>
            </w:r>
            <w:r w:rsidRPr="00B0306C">
              <w:rPr>
                <w:rFonts w:asciiTheme="minorHAnsi" w:hAnsiTheme="minorHAnsi" w:cstheme="minorHAnsi"/>
                <w:spacing w:val="-2"/>
                <w:sz w:val="24"/>
                <w:szCs w:val="24"/>
              </w:rPr>
              <w:t xml:space="preserve"> </w:t>
            </w:r>
            <w:r w:rsidRPr="00B0306C">
              <w:rPr>
                <w:rFonts w:asciiTheme="minorHAnsi" w:hAnsiTheme="minorHAnsi" w:cstheme="minorHAnsi"/>
                <w:spacing w:val="-1"/>
                <w:sz w:val="24"/>
                <w:szCs w:val="24"/>
              </w:rPr>
              <w:t>Comparación</w:t>
            </w:r>
            <w:r w:rsidRPr="00B0306C">
              <w:rPr>
                <w:rFonts w:asciiTheme="minorHAnsi" w:hAnsiTheme="minorHAnsi" w:cstheme="minorHAnsi"/>
                <w:spacing w:val="-4"/>
                <w:sz w:val="24"/>
                <w:szCs w:val="24"/>
              </w:rPr>
              <w:t xml:space="preserve"> </w:t>
            </w:r>
            <w:r w:rsidRPr="00B0306C">
              <w:rPr>
                <w:rFonts w:asciiTheme="minorHAnsi" w:hAnsiTheme="minorHAnsi" w:cstheme="minorHAnsi"/>
                <w:spacing w:val="-1"/>
                <w:sz w:val="24"/>
                <w:szCs w:val="24"/>
              </w:rPr>
              <w:t>de</w:t>
            </w:r>
            <w:r w:rsidRPr="00B0306C">
              <w:rPr>
                <w:rFonts w:asciiTheme="minorHAnsi" w:hAnsiTheme="minorHAnsi" w:cstheme="minorHAnsi"/>
                <w:spacing w:val="40"/>
                <w:w w:val="99"/>
                <w:sz w:val="24"/>
                <w:szCs w:val="24"/>
              </w:rPr>
              <w:t xml:space="preserve"> </w:t>
            </w:r>
            <w:r w:rsidRPr="00B0306C">
              <w:rPr>
                <w:rFonts w:asciiTheme="minorHAnsi" w:hAnsiTheme="minorHAnsi" w:cstheme="minorHAnsi"/>
                <w:spacing w:val="-1"/>
                <w:sz w:val="24"/>
                <w:szCs w:val="24"/>
              </w:rPr>
              <w:t>Precios.</w:t>
            </w:r>
          </w:p>
        </w:tc>
        <w:tc>
          <w:tcPr>
            <w:tcW w:w="4884" w:type="dxa"/>
            <w:vAlign w:val="center"/>
          </w:tcPr>
          <w:p w14:paraId="1F657CB4" w14:textId="634CEB06" w:rsidR="00EF138A" w:rsidRPr="00EF48AD" w:rsidRDefault="00EF48AD" w:rsidP="00EF48AD">
            <w:pPr>
              <w:kinsoku w:val="0"/>
              <w:overflowPunct w:val="0"/>
              <w:adjustRightInd w:val="0"/>
              <w:spacing w:before="72"/>
              <w:ind w:left="105"/>
              <w:jc w:val="center"/>
              <w:rPr>
                <w:rFonts w:asciiTheme="minorHAnsi" w:hAnsiTheme="minorHAnsi" w:cstheme="minorHAnsi"/>
                <w:bCs/>
                <w:sz w:val="24"/>
                <w:szCs w:val="24"/>
              </w:rPr>
            </w:pPr>
            <w:r w:rsidRPr="00EF48AD">
              <w:rPr>
                <w:rFonts w:asciiTheme="minorHAnsi" w:hAnsiTheme="minorHAnsi" w:cstheme="minorHAnsi"/>
                <w:bCs/>
                <w:sz w:val="24"/>
                <w:szCs w:val="24"/>
              </w:rPr>
              <w:t>08 de noviembre 2022</w:t>
            </w:r>
          </w:p>
        </w:tc>
      </w:tr>
      <w:tr w:rsidR="00EF138A" w:rsidRPr="00B0306C" w14:paraId="07213CB2" w14:textId="77777777" w:rsidTr="004729DA">
        <w:trPr>
          <w:trHeight w:hRule="exact" w:val="638"/>
          <w:jc w:val="center"/>
        </w:trPr>
        <w:tc>
          <w:tcPr>
            <w:tcW w:w="5133" w:type="dxa"/>
            <w:vAlign w:val="center"/>
          </w:tcPr>
          <w:p w14:paraId="747F2120" w14:textId="77777777" w:rsidR="00EF138A" w:rsidRPr="00B0306C" w:rsidRDefault="00EF138A" w:rsidP="00CF53E2">
            <w:pPr>
              <w:kinsoku w:val="0"/>
              <w:overflowPunct w:val="0"/>
              <w:adjustRightInd w:val="0"/>
              <w:ind w:left="103" w:right="419"/>
              <w:jc w:val="both"/>
              <w:rPr>
                <w:rFonts w:asciiTheme="minorHAnsi" w:hAnsiTheme="minorHAnsi" w:cstheme="minorHAnsi"/>
                <w:sz w:val="24"/>
                <w:szCs w:val="24"/>
              </w:rPr>
            </w:pPr>
            <w:r w:rsidRPr="00B0306C">
              <w:rPr>
                <w:rFonts w:asciiTheme="minorHAnsi" w:hAnsiTheme="minorHAnsi" w:cstheme="minorHAnsi"/>
                <w:sz w:val="24"/>
                <w:szCs w:val="24"/>
              </w:rPr>
              <w:t>Periodo</w:t>
            </w:r>
            <w:r w:rsidRPr="00B0306C">
              <w:rPr>
                <w:rFonts w:asciiTheme="minorHAnsi" w:hAnsiTheme="minorHAnsi" w:cstheme="minorHAnsi"/>
                <w:spacing w:val="-5"/>
                <w:sz w:val="24"/>
                <w:szCs w:val="24"/>
              </w:rPr>
              <w:t xml:space="preserve"> </w:t>
            </w:r>
            <w:r w:rsidRPr="00B0306C">
              <w:rPr>
                <w:rFonts w:asciiTheme="minorHAnsi" w:hAnsiTheme="minorHAnsi" w:cstheme="minorHAnsi"/>
                <w:sz w:val="24"/>
                <w:szCs w:val="24"/>
              </w:rPr>
              <w:t>para</w:t>
            </w:r>
            <w:r w:rsidRPr="00B0306C">
              <w:rPr>
                <w:rFonts w:asciiTheme="minorHAnsi" w:hAnsiTheme="minorHAnsi" w:cstheme="minorHAnsi"/>
                <w:spacing w:val="-4"/>
                <w:sz w:val="24"/>
                <w:szCs w:val="24"/>
              </w:rPr>
              <w:t xml:space="preserve"> </w:t>
            </w:r>
            <w:r w:rsidRPr="00B0306C">
              <w:rPr>
                <w:rFonts w:asciiTheme="minorHAnsi" w:hAnsiTheme="minorHAnsi" w:cstheme="minorHAnsi"/>
                <w:spacing w:val="-1"/>
                <w:sz w:val="24"/>
                <w:szCs w:val="24"/>
              </w:rPr>
              <w:t>realizar</w:t>
            </w:r>
            <w:r w:rsidRPr="00B0306C">
              <w:rPr>
                <w:rFonts w:asciiTheme="minorHAnsi" w:hAnsiTheme="minorHAnsi" w:cstheme="minorHAnsi"/>
                <w:spacing w:val="-5"/>
                <w:sz w:val="24"/>
                <w:szCs w:val="24"/>
              </w:rPr>
              <w:t xml:space="preserve"> </w:t>
            </w:r>
            <w:r w:rsidRPr="00B0306C">
              <w:rPr>
                <w:rFonts w:asciiTheme="minorHAnsi" w:hAnsiTheme="minorHAnsi" w:cstheme="minorHAnsi"/>
                <w:spacing w:val="-1"/>
                <w:sz w:val="24"/>
                <w:szCs w:val="24"/>
              </w:rPr>
              <w:t>consultas</w:t>
            </w:r>
            <w:r w:rsidRPr="00B0306C">
              <w:rPr>
                <w:rFonts w:asciiTheme="minorHAnsi" w:hAnsiTheme="minorHAnsi" w:cstheme="minorHAnsi"/>
                <w:spacing w:val="-6"/>
                <w:sz w:val="24"/>
                <w:szCs w:val="24"/>
              </w:rPr>
              <w:t xml:space="preserve"> </w:t>
            </w:r>
            <w:r w:rsidRPr="00B0306C">
              <w:rPr>
                <w:rFonts w:asciiTheme="minorHAnsi" w:hAnsiTheme="minorHAnsi" w:cstheme="minorHAnsi"/>
                <w:sz w:val="24"/>
                <w:szCs w:val="24"/>
              </w:rPr>
              <w:t>por</w:t>
            </w:r>
            <w:r w:rsidRPr="00B0306C">
              <w:rPr>
                <w:rFonts w:asciiTheme="minorHAnsi" w:hAnsiTheme="minorHAnsi" w:cstheme="minorHAnsi"/>
                <w:spacing w:val="-5"/>
                <w:sz w:val="24"/>
                <w:szCs w:val="24"/>
              </w:rPr>
              <w:t xml:space="preserve"> </w:t>
            </w:r>
            <w:r w:rsidRPr="00B0306C">
              <w:rPr>
                <w:rFonts w:asciiTheme="minorHAnsi" w:hAnsiTheme="minorHAnsi" w:cstheme="minorHAnsi"/>
                <w:spacing w:val="-1"/>
                <w:sz w:val="24"/>
                <w:szCs w:val="24"/>
              </w:rPr>
              <w:t>parte</w:t>
            </w:r>
            <w:r w:rsidRPr="00B0306C">
              <w:rPr>
                <w:rFonts w:asciiTheme="minorHAnsi" w:hAnsiTheme="minorHAnsi" w:cstheme="minorHAnsi"/>
                <w:spacing w:val="-5"/>
                <w:sz w:val="24"/>
                <w:szCs w:val="24"/>
              </w:rPr>
              <w:t xml:space="preserve"> </w:t>
            </w:r>
            <w:r w:rsidRPr="00B0306C">
              <w:rPr>
                <w:rFonts w:asciiTheme="minorHAnsi" w:hAnsiTheme="minorHAnsi" w:cstheme="minorHAnsi"/>
                <w:sz w:val="24"/>
                <w:szCs w:val="24"/>
              </w:rPr>
              <w:t xml:space="preserve">de </w:t>
            </w:r>
            <w:r w:rsidRPr="00B0306C">
              <w:rPr>
                <w:rFonts w:asciiTheme="minorHAnsi" w:hAnsiTheme="minorHAnsi" w:cstheme="minorHAnsi"/>
                <w:spacing w:val="-1"/>
                <w:sz w:val="24"/>
                <w:szCs w:val="24"/>
              </w:rPr>
              <w:t>los</w:t>
            </w:r>
            <w:r w:rsidRPr="00B0306C">
              <w:rPr>
                <w:rFonts w:asciiTheme="minorHAnsi" w:hAnsiTheme="minorHAnsi" w:cstheme="minorHAnsi"/>
                <w:spacing w:val="43"/>
                <w:sz w:val="24"/>
                <w:szCs w:val="24"/>
              </w:rPr>
              <w:t xml:space="preserve"> </w:t>
            </w:r>
            <w:r w:rsidRPr="00B0306C">
              <w:rPr>
                <w:rFonts w:asciiTheme="minorHAnsi" w:hAnsiTheme="minorHAnsi" w:cstheme="minorHAnsi"/>
                <w:spacing w:val="-1"/>
                <w:sz w:val="24"/>
                <w:szCs w:val="24"/>
              </w:rPr>
              <w:t>adquirientes.</w:t>
            </w:r>
          </w:p>
        </w:tc>
        <w:tc>
          <w:tcPr>
            <w:tcW w:w="4884" w:type="dxa"/>
            <w:vAlign w:val="center"/>
          </w:tcPr>
          <w:p w14:paraId="4C26CA07" w14:textId="6893F706" w:rsidR="00EF138A" w:rsidRPr="00B0306C" w:rsidRDefault="00EF48AD" w:rsidP="00EF48AD">
            <w:pPr>
              <w:kinsoku w:val="0"/>
              <w:overflowPunct w:val="0"/>
              <w:adjustRightInd w:val="0"/>
              <w:spacing w:before="72"/>
              <w:ind w:left="105"/>
              <w:jc w:val="center"/>
              <w:rPr>
                <w:rFonts w:asciiTheme="minorHAnsi" w:hAnsiTheme="minorHAnsi" w:cstheme="minorHAnsi"/>
                <w:sz w:val="24"/>
                <w:szCs w:val="24"/>
              </w:rPr>
            </w:pPr>
            <w:r>
              <w:rPr>
                <w:rFonts w:asciiTheme="minorHAnsi" w:hAnsiTheme="minorHAnsi" w:cstheme="minorHAnsi"/>
                <w:sz w:val="24"/>
                <w:szCs w:val="24"/>
              </w:rPr>
              <w:t>11 de noviembre 2022</w:t>
            </w:r>
          </w:p>
        </w:tc>
      </w:tr>
      <w:tr w:rsidR="00EF138A" w:rsidRPr="00B0306C" w14:paraId="39DC9725" w14:textId="77777777" w:rsidTr="004729DA">
        <w:trPr>
          <w:trHeight w:hRule="exact" w:val="1057"/>
          <w:jc w:val="center"/>
        </w:trPr>
        <w:tc>
          <w:tcPr>
            <w:tcW w:w="5133" w:type="dxa"/>
            <w:vAlign w:val="center"/>
          </w:tcPr>
          <w:p w14:paraId="21223D73" w14:textId="77777777" w:rsidR="00EF138A" w:rsidRPr="00B0306C" w:rsidRDefault="00EF138A" w:rsidP="00CF53E2">
            <w:pPr>
              <w:kinsoku w:val="0"/>
              <w:overflowPunct w:val="0"/>
              <w:adjustRightInd w:val="0"/>
              <w:ind w:left="103" w:right="236"/>
              <w:jc w:val="both"/>
              <w:rPr>
                <w:rFonts w:asciiTheme="minorHAnsi" w:hAnsiTheme="minorHAnsi" w:cstheme="minorHAnsi"/>
                <w:sz w:val="24"/>
                <w:szCs w:val="24"/>
              </w:rPr>
            </w:pPr>
            <w:r w:rsidRPr="00B0306C">
              <w:rPr>
                <w:rFonts w:asciiTheme="minorHAnsi" w:hAnsiTheme="minorHAnsi" w:cstheme="minorHAnsi"/>
                <w:sz w:val="24"/>
                <w:szCs w:val="24"/>
              </w:rPr>
              <w:t>Plazo</w:t>
            </w:r>
            <w:r w:rsidRPr="00B0306C">
              <w:rPr>
                <w:rFonts w:asciiTheme="minorHAnsi" w:hAnsiTheme="minorHAnsi" w:cstheme="minorHAnsi"/>
                <w:spacing w:val="-4"/>
                <w:sz w:val="24"/>
                <w:szCs w:val="24"/>
              </w:rPr>
              <w:t xml:space="preserve"> </w:t>
            </w:r>
            <w:r w:rsidRPr="00B0306C">
              <w:rPr>
                <w:rFonts w:asciiTheme="minorHAnsi" w:hAnsiTheme="minorHAnsi" w:cstheme="minorHAnsi"/>
                <w:spacing w:val="-1"/>
                <w:sz w:val="24"/>
                <w:szCs w:val="24"/>
              </w:rPr>
              <w:t>para</w:t>
            </w:r>
            <w:r w:rsidRPr="00B0306C">
              <w:rPr>
                <w:rFonts w:asciiTheme="minorHAnsi" w:hAnsiTheme="minorHAnsi" w:cstheme="minorHAnsi"/>
                <w:sz w:val="24"/>
                <w:szCs w:val="24"/>
              </w:rPr>
              <w:t xml:space="preserve"> </w:t>
            </w:r>
            <w:r w:rsidRPr="00B0306C">
              <w:rPr>
                <w:rFonts w:asciiTheme="minorHAnsi" w:hAnsiTheme="minorHAnsi" w:cstheme="minorHAnsi"/>
                <w:spacing w:val="-1"/>
                <w:sz w:val="24"/>
                <w:szCs w:val="24"/>
              </w:rPr>
              <w:t>emitir</w:t>
            </w:r>
            <w:r w:rsidRPr="00B0306C">
              <w:rPr>
                <w:rFonts w:asciiTheme="minorHAnsi" w:hAnsiTheme="minorHAnsi" w:cstheme="minorHAnsi"/>
                <w:sz w:val="24"/>
                <w:szCs w:val="24"/>
              </w:rPr>
              <w:t xml:space="preserve"> </w:t>
            </w:r>
            <w:r w:rsidRPr="00B0306C">
              <w:rPr>
                <w:rFonts w:asciiTheme="minorHAnsi" w:hAnsiTheme="minorHAnsi" w:cstheme="minorHAnsi"/>
                <w:spacing w:val="-1"/>
                <w:sz w:val="24"/>
                <w:szCs w:val="24"/>
              </w:rPr>
              <w:t>respuesta</w:t>
            </w:r>
            <w:r w:rsidRPr="00B0306C">
              <w:rPr>
                <w:rFonts w:asciiTheme="minorHAnsi" w:hAnsiTheme="minorHAnsi" w:cstheme="minorHAnsi"/>
                <w:spacing w:val="-4"/>
                <w:sz w:val="24"/>
                <w:szCs w:val="24"/>
              </w:rPr>
              <w:t xml:space="preserve"> </w:t>
            </w:r>
            <w:r w:rsidRPr="00B0306C">
              <w:rPr>
                <w:rFonts w:asciiTheme="minorHAnsi" w:hAnsiTheme="minorHAnsi" w:cstheme="minorHAnsi"/>
                <w:sz w:val="24"/>
                <w:szCs w:val="24"/>
              </w:rPr>
              <w:t>por</w:t>
            </w:r>
            <w:r w:rsidRPr="00B0306C">
              <w:rPr>
                <w:rFonts w:asciiTheme="minorHAnsi" w:hAnsiTheme="minorHAnsi" w:cstheme="minorHAnsi"/>
                <w:spacing w:val="-5"/>
                <w:sz w:val="24"/>
                <w:szCs w:val="24"/>
              </w:rPr>
              <w:t xml:space="preserve"> </w:t>
            </w:r>
            <w:r w:rsidRPr="00B0306C">
              <w:rPr>
                <w:rFonts w:asciiTheme="minorHAnsi" w:hAnsiTheme="minorHAnsi" w:cstheme="minorHAnsi"/>
                <w:sz w:val="24"/>
                <w:szCs w:val="24"/>
              </w:rPr>
              <w:t>parte</w:t>
            </w:r>
            <w:r w:rsidRPr="00B0306C">
              <w:rPr>
                <w:rFonts w:asciiTheme="minorHAnsi" w:hAnsiTheme="minorHAnsi" w:cstheme="minorHAnsi"/>
                <w:spacing w:val="-5"/>
                <w:sz w:val="24"/>
                <w:szCs w:val="24"/>
              </w:rPr>
              <w:t xml:space="preserve"> </w:t>
            </w:r>
            <w:r w:rsidRPr="00B0306C">
              <w:rPr>
                <w:rFonts w:asciiTheme="minorHAnsi" w:hAnsiTheme="minorHAnsi" w:cstheme="minorHAnsi"/>
                <w:spacing w:val="-1"/>
                <w:sz w:val="24"/>
                <w:szCs w:val="24"/>
              </w:rPr>
              <w:t>del</w:t>
            </w:r>
            <w:r w:rsidRPr="00B0306C">
              <w:rPr>
                <w:rFonts w:asciiTheme="minorHAnsi" w:hAnsiTheme="minorHAnsi" w:cstheme="minorHAnsi"/>
                <w:spacing w:val="-4"/>
                <w:sz w:val="24"/>
                <w:szCs w:val="24"/>
              </w:rPr>
              <w:t xml:space="preserve"> </w:t>
            </w:r>
            <w:r w:rsidRPr="00B0306C">
              <w:rPr>
                <w:rFonts w:asciiTheme="minorHAnsi" w:hAnsiTheme="minorHAnsi" w:cstheme="minorHAnsi"/>
                <w:spacing w:val="-1"/>
                <w:sz w:val="24"/>
                <w:szCs w:val="24"/>
              </w:rPr>
              <w:t>comité</w:t>
            </w:r>
            <w:r w:rsidRPr="00B0306C">
              <w:rPr>
                <w:rFonts w:asciiTheme="minorHAnsi" w:hAnsiTheme="minorHAnsi" w:cstheme="minorHAnsi"/>
                <w:spacing w:val="31"/>
                <w:w w:val="99"/>
                <w:sz w:val="24"/>
                <w:szCs w:val="24"/>
              </w:rPr>
              <w:t xml:space="preserve"> </w:t>
            </w:r>
            <w:r w:rsidRPr="00B0306C">
              <w:rPr>
                <w:rFonts w:asciiTheme="minorHAnsi" w:hAnsiTheme="minorHAnsi" w:cstheme="minorHAnsi"/>
                <w:sz w:val="24"/>
                <w:szCs w:val="24"/>
              </w:rPr>
              <w:t>de</w:t>
            </w:r>
            <w:r w:rsidRPr="00B0306C">
              <w:rPr>
                <w:rFonts w:asciiTheme="minorHAnsi" w:hAnsiTheme="minorHAnsi" w:cstheme="minorHAnsi"/>
                <w:spacing w:val="-3"/>
                <w:sz w:val="24"/>
                <w:szCs w:val="24"/>
              </w:rPr>
              <w:t xml:space="preserve"> </w:t>
            </w:r>
            <w:r w:rsidRPr="00B0306C">
              <w:rPr>
                <w:rFonts w:asciiTheme="minorHAnsi" w:hAnsiTheme="minorHAnsi" w:cstheme="minorHAnsi"/>
                <w:spacing w:val="-1"/>
                <w:sz w:val="24"/>
                <w:szCs w:val="24"/>
              </w:rPr>
              <w:t>compras</w:t>
            </w:r>
            <w:r w:rsidRPr="00B0306C">
              <w:rPr>
                <w:rFonts w:asciiTheme="minorHAnsi" w:hAnsiTheme="minorHAnsi" w:cstheme="minorHAnsi"/>
                <w:spacing w:val="-5"/>
                <w:sz w:val="24"/>
                <w:szCs w:val="24"/>
              </w:rPr>
              <w:t xml:space="preserve"> </w:t>
            </w:r>
            <w:r w:rsidRPr="00B0306C">
              <w:rPr>
                <w:rFonts w:asciiTheme="minorHAnsi" w:hAnsiTheme="minorHAnsi" w:cstheme="minorHAnsi"/>
                <w:sz w:val="24"/>
                <w:szCs w:val="24"/>
              </w:rPr>
              <w:t>y</w:t>
            </w:r>
            <w:r w:rsidRPr="00B0306C">
              <w:rPr>
                <w:rFonts w:asciiTheme="minorHAnsi" w:hAnsiTheme="minorHAnsi" w:cstheme="minorHAnsi"/>
                <w:spacing w:val="-1"/>
                <w:sz w:val="24"/>
                <w:szCs w:val="24"/>
              </w:rPr>
              <w:t xml:space="preserve"> contrataciones</w:t>
            </w:r>
            <w:r w:rsidRPr="00B0306C">
              <w:rPr>
                <w:rFonts w:asciiTheme="minorHAnsi" w:hAnsiTheme="minorHAnsi" w:cstheme="minorHAnsi"/>
                <w:spacing w:val="-6"/>
                <w:sz w:val="24"/>
                <w:szCs w:val="24"/>
              </w:rPr>
              <w:t xml:space="preserve"> </w:t>
            </w:r>
            <w:r w:rsidRPr="00B0306C">
              <w:rPr>
                <w:rFonts w:asciiTheme="minorHAnsi" w:hAnsiTheme="minorHAnsi" w:cstheme="minorHAnsi"/>
                <w:spacing w:val="-1"/>
                <w:sz w:val="24"/>
                <w:szCs w:val="24"/>
              </w:rPr>
              <w:t>mediante</w:t>
            </w:r>
            <w:r w:rsidRPr="00B0306C">
              <w:rPr>
                <w:rFonts w:asciiTheme="minorHAnsi" w:hAnsiTheme="minorHAnsi" w:cstheme="minorHAnsi"/>
                <w:spacing w:val="-3"/>
                <w:sz w:val="24"/>
                <w:szCs w:val="24"/>
              </w:rPr>
              <w:t xml:space="preserve"> </w:t>
            </w:r>
            <w:r w:rsidRPr="00B0306C">
              <w:rPr>
                <w:rFonts w:asciiTheme="minorHAnsi" w:hAnsiTheme="minorHAnsi" w:cstheme="minorHAnsi"/>
                <w:spacing w:val="-1"/>
                <w:sz w:val="24"/>
                <w:szCs w:val="24"/>
              </w:rPr>
              <w:t>circulares</w:t>
            </w:r>
            <w:r w:rsidRPr="00B0306C">
              <w:rPr>
                <w:rFonts w:asciiTheme="minorHAnsi" w:hAnsiTheme="minorHAnsi" w:cstheme="minorHAnsi"/>
                <w:spacing w:val="35"/>
                <w:sz w:val="24"/>
                <w:szCs w:val="24"/>
              </w:rPr>
              <w:t xml:space="preserve"> </w:t>
            </w:r>
            <w:r w:rsidRPr="00B0306C">
              <w:rPr>
                <w:rFonts w:asciiTheme="minorHAnsi" w:hAnsiTheme="minorHAnsi" w:cstheme="minorHAnsi"/>
                <w:sz w:val="24"/>
                <w:szCs w:val="24"/>
              </w:rPr>
              <w:t>o</w:t>
            </w:r>
            <w:r w:rsidRPr="00B0306C">
              <w:rPr>
                <w:rFonts w:asciiTheme="minorHAnsi" w:hAnsiTheme="minorHAnsi" w:cstheme="minorHAnsi"/>
                <w:spacing w:val="-5"/>
                <w:sz w:val="24"/>
                <w:szCs w:val="24"/>
              </w:rPr>
              <w:t xml:space="preserve"> </w:t>
            </w:r>
            <w:r w:rsidRPr="00B0306C">
              <w:rPr>
                <w:rFonts w:asciiTheme="minorHAnsi" w:hAnsiTheme="minorHAnsi" w:cstheme="minorHAnsi"/>
                <w:spacing w:val="-1"/>
                <w:sz w:val="24"/>
                <w:szCs w:val="24"/>
              </w:rPr>
              <w:t>enmiendas</w:t>
            </w:r>
          </w:p>
        </w:tc>
        <w:tc>
          <w:tcPr>
            <w:tcW w:w="4884" w:type="dxa"/>
            <w:vAlign w:val="center"/>
          </w:tcPr>
          <w:p w14:paraId="38A555E2" w14:textId="3A30F683" w:rsidR="00EF138A" w:rsidRPr="00B0306C" w:rsidRDefault="00EF48AD" w:rsidP="00EF48AD">
            <w:pPr>
              <w:kinsoku w:val="0"/>
              <w:overflowPunct w:val="0"/>
              <w:adjustRightInd w:val="0"/>
              <w:spacing w:before="72"/>
              <w:ind w:left="105"/>
              <w:jc w:val="center"/>
              <w:rPr>
                <w:rFonts w:asciiTheme="minorHAnsi" w:hAnsiTheme="minorHAnsi" w:cstheme="minorHAnsi"/>
                <w:sz w:val="24"/>
                <w:szCs w:val="24"/>
              </w:rPr>
            </w:pPr>
            <w:r>
              <w:rPr>
                <w:rFonts w:asciiTheme="minorHAnsi" w:hAnsiTheme="minorHAnsi" w:cstheme="minorHAnsi"/>
                <w:sz w:val="24"/>
                <w:szCs w:val="24"/>
              </w:rPr>
              <w:t>15 de noviembre 2022</w:t>
            </w:r>
          </w:p>
        </w:tc>
      </w:tr>
      <w:tr w:rsidR="00EF138A" w:rsidRPr="00B0306C" w14:paraId="5A73FB71" w14:textId="77777777" w:rsidTr="00EF48AD">
        <w:trPr>
          <w:trHeight w:hRule="exact" w:val="857"/>
          <w:jc w:val="center"/>
        </w:trPr>
        <w:tc>
          <w:tcPr>
            <w:tcW w:w="5133" w:type="dxa"/>
            <w:vAlign w:val="center"/>
          </w:tcPr>
          <w:p w14:paraId="5E9F2A53" w14:textId="77777777" w:rsidR="00EF138A" w:rsidRPr="00B0306C" w:rsidRDefault="00EF138A" w:rsidP="00CF53E2">
            <w:pPr>
              <w:kinsoku w:val="0"/>
              <w:overflowPunct w:val="0"/>
              <w:adjustRightInd w:val="0"/>
              <w:spacing w:line="287" w:lineRule="exact"/>
              <w:ind w:left="103"/>
              <w:jc w:val="both"/>
              <w:rPr>
                <w:rFonts w:asciiTheme="minorHAnsi" w:hAnsiTheme="minorHAnsi" w:cstheme="minorHAnsi"/>
                <w:sz w:val="24"/>
                <w:szCs w:val="24"/>
              </w:rPr>
            </w:pPr>
            <w:r w:rsidRPr="00B0306C">
              <w:rPr>
                <w:rFonts w:asciiTheme="minorHAnsi" w:hAnsiTheme="minorHAnsi" w:cstheme="minorHAnsi"/>
                <w:spacing w:val="-1"/>
                <w:sz w:val="24"/>
                <w:szCs w:val="24"/>
              </w:rPr>
              <w:t>Recepción</w:t>
            </w:r>
            <w:r w:rsidRPr="00B0306C">
              <w:rPr>
                <w:rFonts w:asciiTheme="minorHAnsi" w:hAnsiTheme="minorHAnsi" w:cstheme="minorHAnsi"/>
                <w:spacing w:val="2"/>
                <w:sz w:val="24"/>
                <w:szCs w:val="24"/>
              </w:rPr>
              <w:t xml:space="preserve"> </w:t>
            </w:r>
            <w:r w:rsidRPr="00B0306C">
              <w:rPr>
                <w:rFonts w:asciiTheme="minorHAnsi" w:hAnsiTheme="minorHAnsi" w:cstheme="minorHAnsi"/>
                <w:spacing w:val="-1"/>
                <w:sz w:val="24"/>
                <w:szCs w:val="24"/>
              </w:rPr>
              <w:t>de</w:t>
            </w:r>
            <w:r w:rsidRPr="00B0306C">
              <w:rPr>
                <w:rFonts w:asciiTheme="minorHAnsi" w:hAnsiTheme="minorHAnsi" w:cstheme="minorHAnsi"/>
                <w:sz w:val="24"/>
                <w:szCs w:val="24"/>
              </w:rPr>
              <w:t xml:space="preserve"> </w:t>
            </w:r>
            <w:r w:rsidRPr="00B0306C">
              <w:rPr>
                <w:rFonts w:asciiTheme="minorHAnsi" w:hAnsiTheme="minorHAnsi" w:cstheme="minorHAnsi"/>
                <w:spacing w:val="-1"/>
                <w:sz w:val="24"/>
                <w:szCs w:val="24"/>
              </w:rPr>
              <w:t>propuesta:</w:t>
            </w:r>
            <w:r w:rsidRPr="00B0306C">
              <w:rPr>
                <w:rFonts w:asciiTheme="minorHAnsi" w:hAnsiTheme="minorHAnsi" w:cstheme="minorHAnsi"/>
                <w:sz w:val="24"/>
                <w:szCs w:val="24"/>
              </w:rPr>
              <w:t xml:space="preserve"> “SOBRE</w:t>
            </w:r>
            <w:r w:rsidRPr="00B0306C">
              <w:rPr>
                <w:rFonts w:asciiTheme="minorHAnsi" w:hAnsiTheme="minorHAnsi" w:cstheme="minorHAnsi"/>
                <w:spacing w:val="-4"/>
                <w:sz w:val="24"/>
                <w:szCs w:val="24"/>
              </w:rPr>
              <w:t xml:space="preserve"> </w:t>
            </w:r>
            <w:r w:rsidRPr="00B0306C">
              <w:rPr>
                <w:rFonts w:asciiTheme="minorHAnsi" w:hAnsiTheme="minorHAnsi" w:cstheme="minorHAnsi"/>
                <w:sz w:val="24"/>
                <w:szCs w:val="24"/>
              </w:rPr>
              <w:t>A”</w:t>
            </w:r>
            <w:r w:rsidRPr="00B0306C">
              <w:rPr>
                <w:rFonts w:asciiTheme="minorHAnsi" w:hAnsiTheme="minorHAnsi" w:cstheme="minorHAnsi"/>
                <w:spacing w:val="1"/>
                <w:sz w:val="24"/>
                <w:szCs w:val="24"/>
              </w:rPr>
              <w:t xml:space="preserve"> </w:t>
            </w:r>
            <w:r w:rsidRPr="00B0306C">
              <w:rPr>
                <w:rFonts w:asciiTheme="minorHAnsi" w:hAnsiTheme="minorHAnsi" w:cstheme="minorHAnsi"/>
                <w:sz w:val="24"/>
                <w:szCs w:val="24"/>
              </w:rPr>
              <w:t>y</w:t>
            </w:r>
            <w:r w:rsidRPr="00B0306C">
              <w:rPr>
                <w:rFonts w:asciiTheme="minorHAnsi" w:hAnsiTheme="minorHAnsi" w:cstheme="minorHAnsi"/>
                <w:spacing w:val="-5"/>
                <w:sz w:val="24"/>
                <w:szCs w:val="24"/>
              </w:rPr>
              <w:t xml:space="preserve"> </w:t>
            </w:r>
            <w:r w:rsidRPr="00B0306C">
              <w:rPr>
                <w:rFonts w:asciiTheme="minorHAnsi" w:hAnsiTheme="minorHAnsi" w:cstheme="minorHAnsi"/>
                <w:spacing w:val="-1"/>
                <w:sz w:val="24"/>
                <w:szCs w:val="24"/>
              </w:rPr>
              <w:t>“SOBRE</w:t>
            </w:r>
            <w:r w:rsidRPr="00B0306C">
              <w:rPr>
                <w:rFonts w:asciiTheme="minorHAnsi" w:hAnsiTheme="minorHAnsi" w:cstheme="minorHAnsi"/>
                <w:spacing w:val="-4"/>
                <w:sz w:val="24"/>
                <w:szCs w:val="24"/>
              </w:rPr>
              <w:t xml:space="preserve"> </w:t>
            </w:r>
            <w:r w:rsidRPr="00B0306C">
              <w:rPr>
                <w:rFonts w:asciiTheme="minorHAnsi" w:hAnsiTheme="minorHAnsi" w:cstheme="minorHAnsi"/>
                <w:spacing w:val="1"/>
                <w:sz w:val="24"/>
                <w:szCs w:val="24"/>
              </w:rPr>
              <w:t>B”</w:t>
            </w:r>
          </w:p>
        </w:tc>
        <w:tc>
          <w:tcPr>
            <w:tcW w:w="4884" w:type="dxa"/>
            <w:vAlign w:val="center"/>
          </w:tcPr>
          <w:p w14:paraId="1B27A1B9" w14:textId="2EB0C2D3" w:rsidR="00EF138A" w:rsidRPr="00B0306C" w:rsidRDefault="00EF48AD" w:rsidP="00EF48AD">
            <w:pPr>
              <w:kinsoku w:val="0"/>
              <w:overflowPunct w:val="0"/>
              <w:adjustRightInd w:val="0"/>
              <w:spacing w:line="285" w:lineRule="exact"/>
              <w:ind w:left="105"/>
              <w:jc w:val="center"/>
              <w:rPr>
                <w:rFonts w:asciiTheme="minorHAnsi" w:hAnsiTheme="minorHAnsi" w:cstheme="minorHAnsi"/>
                <w:sz w:val="24"/>
                <w:szCs w:val="24"/>
              </w:rPr>
            </w:pPr>
            <w:bookmarkStart w:id="10" w:name="_Hlk118727042"/>
            <w:r>
              <w:rPr>
                <w:rFonts w:asciiTheme="minorHAnsi" w:hAnsiTheme="minorHAnsi" w:cstheme="minorHAnsi"/>
                <w:sz w:val="24"/>
                <w:szCs w:val="24"/>
              </w:rPr>
              <w:t>17 de noviem</w:t>
            </w:r>
            <w:bookmarkEnd w:id="10"/>
            <w:r>
              <w:rPr>
                <w:rFonts w:asciiTheme="minorHAnsi" w:hAnsiTheme="minorHAnsi" w:cstheme="minorHAnsi"/>
                <w:sz w:val="24"/>
                <w:szCs w:val="24"/>
              </w:rPr>
              <w:t xml:space="preserve">bre de 2022 </w:t>
            </w:r>
            <w:bookmarkStart w:id="11" w:name="_Hlk118727161"/>
            <w:r>
              <w:rPr>
                <w:rFonts w:asciiTheme="minorHAnsi" w:hAnsiTheme="minorHAnsi" w:cstheme="minorHAnsi"/>
                <w:sz w:val="24"/>
                <w:szCs w:val="24"/>
              </w:rPr>
              <w:t>desde 8:00 AM hasta las 9:00 AM.</w:t>
            </w:r>
            <w:bookmarkEnd w:id="11"/>
          </w:p>
        </w:tc>
      </w:tr>
      <w:tr w:rsidR="00EF138A" w:rsidRPr="00B0306C" w14:paraId="05E4C414" w14:textId="77777777" w:rsidTr="004729DA">
        <w:trPr>
          <w:trHeight w:hRule="exact" w:val="584"/>
          <w:jc w:val="center"/>
        </w:trPr>
        <w:tc>
          <w:tcPr>
            <w:tcW w:w="5133" w:type="dxa"/>
            <w:vAlign w:val="center"/>
          </w:tcPr>
          <w:p w14:paraId="2E81F199" w14:textId="77777777" w:rsidR="00EF138A" w:rsidRPr="00B0306C" w:rsidRDefault="00EF138A" w:rsidP="00CF53E2">
            <w:pPr>
              <w:kinsoku w:val="0"/>
              <w:overflowPunct w:val="0"/>
              <w:adjustRightInd w:val="0"/>
              <w:spacing w:before="156"/>
              <w:jc w:val="both"/>
              <w:rPr>
                <w:rFonts w:asciiTheme="minorHAnsi" w:hAnsiTheme="minorHAnsi" w:cstheme="minorHAnsi"/>
                <w:spacing w:val="-1"/>
                <w:sz w:val="24"/>
                <w:szCs w:val="24"/>
              </w:rPr>
            </w:pPr>
            <w:r w:rsidRPr="00B0306C">
              <w:rPr>
                <w:rFonts w:asciiTheme="minorHAnsi" w:hAnsiTheme="minorHAnsi" w:cstheme="minorHAnsi"/>
                <w:spacing w:val="-1"/>
                <w:sz w:val="24"/>
                <w:szCs w:val="24"/>
              </w:rPr>
              <w:t>Apertura y lectura de “SOBRE A”</w:t>
            </w:r>
          </w:p>
        </w:tc>
        <w:tc>
          <w:tcPr>
            <w:tcW w:w="4884" w:type="dxa"/>
            <w:vAlign w:val="center"/>
          </w:tcPr>
          <w:p w14:paraId="4A1E425D" w14:textId="0DC2BDF7" w:rsidR="00EF138A" w:rsidRPr="00B0306C" w:rsidRDefault="00EF48AD" w:rsidP="00EF48AD">
            <w:pPr>
              <w:kinsoku w:val="0"/>
              <w:overflowPunct w:val="0"/>
              <w:adjustRightInd w:val="0"/>
              <w:spacing w:before="6" w:line="292" w:lineRule="exact"/>
              <w:ind w:left="105"/>
              <w:jc w:val="center"/>
              <w:rPr>
                <w:rFonts w:asciiTheme="minorHAnsi" w:hAnsiTheme="minorHAnsi" w:cstheme="minorHAnsi"/>
                <w:sz w:val="24"/>
                <w:szCs w:val="24"/>
              </w:rPr>
            </w:pPr>
            <w:r>
              <w:rPr>
                <w:rFonts w:asciiTheme="minorHAnsi" w:hAnsiTheme="minorHAnsi" w:cstheme="minorHAnsi"/>
                <w:sz w:val="24"/>
                <w:szCs w:val="24"/>
              </w:rPr>
              <w:t>17 de noviembre de 2022</w:t>
            </w:r>
            <w:r>
              <w:rPr>
                <w:rFonts w:asciiTheme="minorHAnsi" w:hAnsiTheme="minorHAnsi" w:cstheme="minorHAnsi"/>
                <w:sz w:val="24"/>
                <w:szCs w:val="24"/>
              </w:rPr>
              <w:t xml:space="preserve"> a las 10:00 AM.</w:t>
            </w:r>
          </w:p>
        </w:tc>
      </w:tr>
      <w:tr w:rsidR="00EF138A" w:rsidRPr="00B0306C" w14:paraId="7D23EEF0" w14:textId="77777777" w:rsidTr="004729DA">
        <w:trPr>
          <w:trHeight w:hRule="exact" w:val="795"/>
          <w:jc w:val="center"/>
        </w:trPr>
        <w:tc>
          <w:tcPr>
            <w:tcW w:w="5133" w:type="dxa"/>
            <w:vAlign w:val="center"/>
          </w:tcPr>
          <w:p w14:paraId="3442E206" w14:textId="77777777" w:rsidR="00EF138A" w:rsidRPr="00B0306C" w:rsidRDefault="00EF138A" w:rsidP="00CF53E2">
            <w:pPr>
              <w:kinsoku w:val="0"/>
              <w:overflowPunct w:val="0"/>
              <w:adjustRightInd w:val="0"/>
              <w:spacing w:before="156"/>
              <w:jc w:val="both"/>
              <w:rPr>
                <w:rFonts w:asciiTheme="minorHAnsi" w:hAnsiTheme="minorHAnsi" w:cstheme="minorHAnsi"/>
                <w:spacing w:val="-1"/>
                <w:sz w:val="24"/>
                <w:szCs w:val="24"/>
              </w:rPr>
            </w:pPr>
            <w:r w:rsidRPr="00B0306C">
              <w:rPr>
                <w:rFonts w:asciiTheme="minorHAnsi" w:hAnsiTheme="minorHAnsi" w:cstheme="minorHAnsi"/>
                <w:spacing w:val="-1"/>
                <w:sz w:val="24"/>
                <w:szCs w:val="24"/>
              </w:rPr>
              <w:t>Verificación, Validación y evaluación del contenido de las propuestas Técnicas “SOBRE A”</w:t>
            </w:r>
          </w:p>
        </w:tc>
        <w:tc>
          <w:tcPr>
            <w:tcW w:w="4884" w:type="dxa"/>
            <w:vAlign w:val="center"/>
          </w:tcPr>
          <w:p w14:paraId="04E5C0D9" w14:textId="0276C838" w:rsidR="00EF138A" w:rsidRPr="00EF48AD" w:rsidRDefault="00EF48AD" w:rsidP="00EF48AD">
            <w:pPr>
              <w:kinsoku w:val="0"/>
              <w:overflowPunct w:val="0"/>
              <w:adjustRightInd w:val="0"/>
              <w:spacing w:before="6" w:line="292" w:lineRule="exact"/>
              <w:ind w:left="105"/>
              <w:jc w:val="center"/>
              <w:rPr>
                <w:rFonts w:asciiTheme="minorHAnsi" w:hAnsiTheme="minorHAnsi" w:cstheme="minorHAnsi"/>
                <w:bCs/>
                <w:sz w:val="24"/>
                <w:szCs w:val="24"/>
              </w:rPr>
            </w:pPr>
            <w:r>
              <w:rPr>
                <w:rFonts w:asciiTheme="minorHAnsi" w:hAnsiTheme="minorHAnsi" w:cstheme="minorHAnsi"/>
                <w:bCs/>
                <w:sz w:val="24"/>
                <w:szCs w:val="24"/>
              </w:rPr>
              <w:t>17 noviembre 2022</w:t>
            </w:r>
          </w:p>
        </w:tc>
      </w:tr>
      <w:tr w:rsidR="00EF138A" w:rsidRPr="00B0306C" w14:paraId="22BB83AC" w14:textId="77777777" w:rsidTr="004729DA">
        <w:trPr>
          <w:trHeight w:hRule="exact" w:val="901"/>
          <w:jc w:val="center"/>
        </w:trPr>
        <w:tc>
          <w:tcPr>
            <w:tcW w:w="5133" w:type="dxa"/>
            <w:vAlign w:val="center"/>
          </w:tcPr>
          <w:p w14:paraId="66927089" w14:textId="77777777" w:rsidR="00EF138A" w:rsidRPr="00B0306C" w:rsidRDefault="00EF138A" w:rsidP="00CF53E2">
            <w:pPr>
              <w:kinsoku w:val="0"/>
              <w:overflowPunct w:val="0"/>
              <w:adjustRightInd w:val="0"/>
              <w:spacing w:before="156"/>
              <w:jc w:val="both"/>
              <w:rPr>
                <w:rFonts w:asciiTheme="minorHAnsi" w:hAnsiTheme="minorHAnsi" w:cstheme="minorHAnsi"/>
                <w:spacing w:val="-1"/>
                <w:sz w:val="24"/>
                <w:szCs w:val="24"/>
              </w:rPr>
            </w:pPr>
            <w:r w:rsidRPr="00B0306C">
              <w:rPr>
                <w:rFonts w:asciiTheme="minorHAnsi" w:hAnsiTheme="minorHAnsi" w:cstheme="minorHAnsi"/>
                <w:spacing w:val="-1"/>
                <w:sz w:val="24"/>
                <w:szCs w:val="24"/>
              </w:rPr>
              <w:lastRenderedPageBreak/>
              <w:t>Notificación de errores u omisiones de naturaleza subsanables.</w:t>
            </w:r>
          </w:p>
        </w:tc>
        <w:tc>
          <w:tcPr>
            <w:tcW w:w="4884" w:type="dxa"/>
            <w:vAlign w:val="center"/>
          </w:tcPr>
          <w:p w14:paraId="1AF421A5" w14:textId="37D00D6F" w:rsidR="00EF138A" w:rsidRPr="00EF48AD" w:rsidRDefault="00EF48AD" w:rsidP="00EF48AD">
            <w:pPr>
              <w:kinsoku w:val="0"/>
              <w:overflowPunct w:val="0"/>
              <w:adjustRightInd w:val="0"/>
              <w:spacing w:before="6" w:line="292" w:lineRule="exact"/>
              <w:ind w:left="105"/>
              <w:jc w:val="center"/>
              <w:rPr>
                <w:rFonts w:asciiTheme="minorHAnsi" w:hAnsiTheme="minorHAnsi" w:cstheme="minorHAnsi"/>
                <w:bCs/>
                <w:sz w:val="24"/>
                <w:szCs w:val="24"/>
              </w:rPr>
            </w:pPr>
            <w:r>
              <w:rPr>
                <w:rFonts w:asciiTheme="minorHAnsi" w:hAnsiTheme="minorHAnsi" w:cstheme="minorHAnsi"/>
                <w:bCs/>
                <w:sz w:val="24"/>
                <w:szCs w:val="24"/>
              </w:rPr>
              <w:t>18 noviembre 2022</w:t>
            </w:r>
          </w:p>
        </w:tc>
      </w:tr>
      <w:tr w:rsidR="00EF138A" w:rsidRPr="00B0306C" w14:paraId="00A07C07" w14:textId="77777777" w:rsidTr="00024979">
        <w:trPr>
          <w:trHeight w:hRule="exact" w:val="671"/>
          <w:jc w:val="center"/>
        </w:trPr>
        <w:tc>
          <w:tcPr>
            <w:tcW w:w="5133" w:type="dxa"/>
            <w:vAlign w:val="center"/>
          </w:tcPr>
          <w:p w14:paraId="0EB710F7" w14:textId="77777777" w:rsidR="00EF138A" w:rsidRPr="00B0306C" w:rsidRDefault="00EF138A" w:rsidP="00CF53E2">
            <w:pPr>
              <w:kinsoku w:val="0"/>
              <w:overflowPunct w:val="0"/>
              <w:adjustRightInd w:val="0"/>
              <w:spacing w:before="156"/>
              <w:jc w:val="both"/>
              <w:rPr>
                <w:rFonts w:asciiTheme="minorHAnsi" w:hAnsiTheme="minorHAnsi" w:cstheme="minorHAnsi"/>
                <w:spacing w:val="-1"/>
                <w:sz w:val="24"/>
                <w:szCs w:val="24"/>
              </w:rPr>
            </w:pPr>
            <w:r w:rsidRPr="00B0306C">
              <w:rPr>
                <w:rFonts w:asciiTheme="minorHAnsi" w:hAnsiTheme="minorHAnsi" w:cstheme="minorHAnsi"/>
                <w:spacing w:val="-1"/>
                <w:sz w:val="24"/>
                <w:szCs w:val="24"/>
              </w:rPr>
              <w:t>Periodo de Subsanaciones</w:t>
            </w:r>
          </w:p>
        </w:tc>
        <w:tc>
          <w:tcPr>
            <w:tcW w:w="4884" w:type="dxa"/>
            <w:vAlign w:val="center"/>
          </w:tcPr>
          <w:p w14:paraId="20127F0B" w14:textId="39507955" w:rsidR="00EF138A" w:rsidRPr="00EF48AD" w:rsidRDefault="00EF48AD" w:rsidP="00EF48AD">
            <w:pPr>
              <w:kinsoku w:val="0"/>
              <w:overflowPunct w:val="0"/>
              <w:adjustRightInd w:val="0"/>
              <w:spacing w:before="6" w:line="292" w:lineRule="exact"/>
              <w:ind w:left="105"/>
              <w:jc w:val="center"/>
              <w:rPr>
                <w:rFonts w:asciiTheme="minorHAnsi" w:hAnsiTheme="minorHAnsi" w:cstheme="minorHAnsi"/>
                <w:bCs/>
                <w:sz w:val="24"/>
                <w:szCs w:val="24"/>
              </w:rPr>
            </w:pPr>
            <w:r>
              <w:rPr>
                <w:rFonts w:asciiTheme="minorHAnsi" w:hAnsiTheme="minorHAnsi" w:cstheme="minorHAnsi"/>
                <w:bCs/>
                <w:sz w:val="24"/>
                <w:szCs w:val="24"/>
              </w:rPr>
              <w:t xml:space="preserve">Desde 18 de noviembre hasta el 24 de noviembre </w:t>
            </w:r>
            <w:r w:rsidR="00024979">
              <w:rPr>
                <w:rFonts w:asciiTheme="minorHAnsi" w:hAnsiTheme="minorHAnsi" w:cstheme="minorHAnsi"/>
                <w:bCs/>
                <w:sz w:val="24"/>
                <w:szCs w:val="24"/>
              </w:rPr>
              <w:t>2022</w:t>
            </w:r>
          </w:p>
        </w:tc>
      </w:tr>
      <w:tr w:rsidR="00EF138A" w:rsidRPr="00B0306C" w14:paraId="6A7F5C3F" w14:textId="77777777" w:rsidTr="004729DA">
        <w:trPr>
          <w:trHeight w:hRule="exact" w:val="560"/>
          <w:jc w:val="center"/>
        </w:trPr>
        <w:tc>
          <w:tcPr>
            <w:tcW w:w="5133" w:type="dxa"/>
            <w:vAlign w:val="center"/>
          </w:tcPr>
          <w:p w14:paraId="27C2C068" w14:textId="77777777" w:rsidR="00EF138A" w:rsidRPr="00B0306C" w:rsidRDefault="00EF138A" w:rsidP="00CF53E2">
            <w:pPr>
              <w:kinsoku w:val="0"/>
              <w:overflowPunct w:val="0"/>
              <w:adjustRightInd w:val="0"/>
              <w:spacing w:before="156"/>
              <w:jc w:val="both"/>
              <w:rPr>
                <w:rFonts w:asciiTheme="minorHAnsi" w:hAnsiTheme="minorHAnsi" w:cstheme="minorHAnsi"/>
                <w:spacing w:val="-1"/>
                <w:sz w:val="24"/>
                <w:szCs w:val="24"/>
              </w:rPr>
            </w:pPr>
            <w:r w:rsidRPr="00B0306C">
              <w:rPr>
                <w:rFonts w:asciiTheme="minorHAnsi" w:hAnsiTheme="minorHAnsi" w:cstheme="minorHAnsi"/>
                <w:spacing w:val="-1"/>
                <w:sz w:val="24"/>
                <w:szCs w:val="24"/>
              </w:rPr>
              <w:t>Periodo de ponderación de Subsanaciones</w:t>
            </w:r>
          </w:p>
        </w:tc>
        <w:tc>
          <w:tcPr>
            <w:tcW w:w="4884" w:type="dxa"/>
            <w:vAlign w:val="center"/>
          </w:tcPr>
          <w:p w14:paraId="755C2188" w14:textId="72395840" w:rsidR="00EF138A" w:rsidRPr="00024979" w:rsidRDefault="00024979" w:rsidP="00024979">
            <w:pPr>
              <w:kinsoku w:val="0"/>
              <w:overflowPunct w:val="0"/>
              <w:adjustRightInd w:val="0"/>
              <w:spacing w:before="6" w:line="292" w:lineRule="exact"/>
              <w:ind w:left="105"/>
              <w:jc w:val="center"/>
              <w:rPr>
                <w:rFonts w:asciiTheme="minorHAnsi" w:hAnsiTheme="minorHAnsi" w:cstheme="minorHAnsi"/>
                <w:bCs/>
                <w:sz w:val="24"/>
                <w:szCs w:val="24"/>
              </w:rPr>
            </w:pPr>
            <w:r>
              <w:rPr>
                <w:rFonts w:asciiTheme="minorHAnsi" w:hAnsiTheme="minorHAnsi" w:cstheme="minorHAnsi"/>
                <w:bCs/>
                <w:sz w:val="24"/>
                <w:szCs w:val="24"/>
              </w:rPr>
              <w:t>24 de noviembre 2022</w:t>
            </w:r>
          </w:p>
        </w:tc>
      </w:tr>
      <w:tr w:rsidR="00EF138A" w:rsidRPr="00B0306C" w14:paraId="46674B35" w14:textId="77777777" w:rsidTr="004729DA">
        <w:trPr>
          <w:trHeight w:hRule="exact" w:val="721"/>
          <w:jc w:val="center"/>
        </w:trPr>
        <w:tc>
          <w:tcPr>
            <w:tcW w:w="5133" w:type="dxa"/>
            <w:vAlign w:val="center"/>
          </w:tcPr>
          <w:p w14:paraId="3302CC75" w14:textId="77777777" w:rsidR="00EF138A" w:rsidRPr="00B0306C" w:rsidRDefault="00EF138A" w:rsidP="00CF53E2">
            <w:pPr>
              <w:kinsoku w:val="0"/>
              <w:overflowPunct w:val="0"/>
              <w:adjustRightInd w:val="0"/>
              <w:spacing w:before="156"/>
              <w:jc w:val="both"/>
              <w:rPr>
                <w:rFonts w:asciiTheme="minorHAnsi" w:hAnsiTheme="minorHAnsi" w:cstheme="minorHAnsi"/>
                <w:spacing w:val="-1"/>
                <w:sz w:val="24"/>
                <w:szCs w:val="24"/>
              </w:rPr>
            </w:pPr>
            <w:r w:rsidRPr="00B0306C">
              <w:rPr>
                <w:rFonts w:asciiTheme="minorHAnsi" w:hAnsiTheme="minorHAnsi" w:cstheme="minorHAnsi"/>
                <w:spacing w:val="-1"/>
                <w:sz w:val="24"/>
                <w:szCs w:val="24"/>
              </w:rPr>
              <w:t>Apertura y lectura de ¨SOBRE B¨</w:t>
            </w:r>
          </w:p>
        </w:tc>
        <w:tc>
          <w:tcPr>
            <w:tcW w:w="4884" w:type="dxa"/>
            <w:vAlign w:val="center"/>
          </w:tcPr>
          <w:p w14:paraId="0D6A69BE" w14:textId="31762E2B" w:rsidR="00EF138A" w:rsidRPr="00B0306C" w:rsidRDefault="00024979" w:rsidP="00024979">
            <w:pPr>
              <w:kinsoku w:val="0"/>
              <w:overflowPunct w:val="0"/>
              <w:adjustRightInd w:val="0"/>
              <w:spacing w:before="6" w:line="292" w:lineRule="exact"/>
              <w:ind w:left="105"/>
              <w:jc w:val="center"/>
              <w:rPr>
                <w:rFonts w:asciiTheme="minorHAnsi" w:hAnsiTheme="minorHAnsi" w:cstheme="minorHAnsi"/>
                <w:b/>
                <w:bCs/>
                <w:sz w:val="24"/>
                <w:szCs w:val="24"/>
              </w:rPr>
            </w:pPr>
            <w:r>
              <w:rPr>
                <w:rFonts w:asciiTheme="minorHAnsi" w:hAnsiTheme="minorHAnsi" w:cstheme="minorHAnsi"/>
                <w:bCs/>
                <w:sz w:val="24"/>
                <w:szCs w:val="24"/>
              </w:rPr>
              <w:t>2</w:t>
            </w:r>
            <w:r>
              <w:rPr>
                <w:rFonts w:asciiTheme="minorHAnsi" w:hAnsiTheme="minorHAnsi" w:cstheme="minorHAnsi"/>
                <w:bCs/>
                <w:sz w:val="24"/>
                <w:szCs w:val="24"/>
              </w:rPr>
              <w:t>5</w:t>
            </w:r>
            <w:r>
              <w:rPr>
                <w:rFonts w:asciiTheme="minorHAnsi" w:hAnsiTheme="minorHAnsi" w:cstheme="minorHAnsi"/>
                <w:bCs/>
                <w:sz w:val="24"/>
                <w:szCs w:val="24"/>
              </w:rPr>
              <w:t xml:space="preserve"> de noviembre 2022</w:t>
            </w:r>
          </w:p>
        </w:tc>
      </w:tr>
      <w:tr w:rsidR="00EF138A" w:rsidRPr="00B0306C" w14:paraId="05538212" w14:textId="77777777" w:rsidTr="004729DA">
        <w:trPr>
          <w:trHeight w:hRule="exact" w:val="479"/>
          <w:jc w:val="center"/>
        </w:trPr>
        <w:tc>
          <w:tcPr>
            <w:tcW w:w="5133" w:type="dxa"/>
            <w:vAlign w:val="center"/>
          </w:tcPr>
          <w:p w14:paraId="03BCF80A" w14:textId="77777777" w:rsidR="00EF138A" w:rsidRPr="00B0306C" w:rsidRDefault="00EF138A" w:rsidP="00CF53E2">
            <w:pPr>
              <w:kinsoku w:val="0"/>
              <w:overflowPunct w:val="0"/>
              <w:adjustRightInd w:val="0"/>
              <w:spacing w:before="156"/>
              <w:jc w:val="both"/>
              <w:rPr>
                <w:rFonts w:asciiTheme="minorHAnsi" w:hAnsiTheme="minorHAnsi" w:cstheme="minorHAnsi"/>
                <w:spacing w:val="-1"/>
                <w:sz w:val="24"/>
                <w:szCs w:val="24"/>
              </w:rPr>
            </w:pPr>
            <w:r w:rsidRPr="00B0306C">
              <w:rPr>
                <w:rFonts w:asciiTheme="minorHAnsi" w:hAnsiTheme="minorHAnsi" w:cstheme="minorHAnsi"/>
                <w:spacing w:val="-1"/>
                <w:sz w:val="24"/>
                <w:szCs w:val="24"/>
              </w:rPr>
              <w:t>Notificación de adjudicación</w:t>
            </w:r>
          </w:p>
        </w:tc>
        <w:tc>
          <w:tcPr>
            <w:tcW w:w="4884" w:type="dxa"/>
            <w:vAlign w:val="center"/>
          </w:tcPr>
          <w:p w14:paraId="03844B90" w14:textId="0FBA5951" w:rsidR="00EF138A" w:rsidRPr="00024979" w:rsidRDefault="00024979" w:rsidP="00024979">
            <w:pPr>
              <w:kinsoku w:val="0"/>
              <w:overflowPunct w:val="0"/>
              <w:adjustRightInd w:val="0"/>
              <w:spacing w:before="6" w:line="292" w:lineRule="exact"/>
              <w:ind w:left="105"/>
              <w:jc w:val="center"/>
              <w:rPr>
                <w:rFonts w:asciiTheme="minorHAnsi" w:hAnsiTheme="minorHAnsi" w:cstheme="minorHAnsi"/>
                <w:bCs/>
                <w:sz w:val="24"/>
                <w:szCs w:val="24"/>
              </w:rPr>
            </w:pPr>
            <w:r>
              <w:rPr>
                <w:rFonts w:asciiTheme="minorHAnsi" w:hAnsiTheme="minorHAnsi" w:cstheme="minorHAnsi"/>
                <w:bCs/>
                <w:sz w:val="24"/>
                <w:szCs w:val="24"/>
              </w:rPr>
              <w:t>05 de diciembre 2022</w:t>
            </w:r>
          </w:p>
        </w:tc>
      </w:tr>
      <w:tr w:rsidR="00EF138A" w:rsidRPr="00B0306C" w14:paraId="72D2F0EB" w14:textId="77777777" w:rsidTr="004729DA">
        <w:trPr>
          <w:trHeight w:hRule="exact" w:val="431"/>
          <w:jc w:val="center"/>
        </w:trPr>
        <w:tc>
          <w:tcPr>
            <w:tcW w:w="5133" w:type="dxa"/>
            <w:vAlign w:val="center"/>
          </w:tcPr>
          <w:p w14:paraId="6FB1AD33" w14:textId="77777777" w:rsidR="00EF138A" w:rsidRPr="00B0306C" w:rsidRDefault="00EF138A" w:rsidP="00CF53E2">
            <w:pPr>
              <w:kinsoku w:val="0"/>
              <w:overflowPunct w:val="0"/>
              <w:adjustRightInd w:val="0"/>
              <w:spacing w:before="156"/>
              <w:jc w:val="both"/>
              <w:rPr>
                <w:rFonts w:asciiTheme="minorHAnsi" w:hAnsiTheme="minorHAnsi" w:cstheme="minorHAnsi"/>
                <w:spacing w:val="-1"/>
                <w:sz w:val="24"/>
                <w:szCs w:val="24"/>
              </w:rPr>
            </w:pPr>
            <w:r w:rsidRPr="00B0306C">
              <w:rPr>
                <w:rFonts w:asciiTheme="minorHAnsi" w:hAnsiTheme="minorHAnsi" w:cstheme="minorHAnsi"/>
                <w:spacing w:val="-1"/>
                <w:sz w:val="24"/>
                <w:szCs w:val="24"/>
              </w:rPr>
              <w:t>Vigencia del contrato</w:t>
            </w:r>
          </w:p>
        </w:tc>
        <w:tc>
          <w:tcPr>
            <w:tcW w:w="4884" w:type="dxa"/>
            <w:vAlign w:val="center"/>
          </w:tcPr>
          <w:p w14:paraId="0E4E745E" w14:textId="43B61F3F" w:rsidR="00EF138A" w:rsidRPr="00024979" w:rsidRDefault="00024979" w:rsidP="00024979">
            <w:pPr>
              <w:kinsoku w:val="0"/>
              <w:overflowPunct w:val="0"/>
              <w:adjustRightInd w:val="0"/>
              <w:spacing w:before="6" w:line="292" w:lineRule="exact"/>
              <w:ind w:left="105"/>
              <w:jc w:val="center"/>
              <w:rPr>
                <w:rFonts w:asciiTheme="minorHAnsi" w:hAnsiTheme="minorHAnsi" w:cstheme="minorHAnsi"/>
                <w:bCs/>
                <w:sz w:val="24"/>
                <w:szCs w:val="24"/>
              </w:rPr>
            </w:pPr>
            <w:r>
              <w:rPr>
                <w:rFonts w:asciiTheme="minorHAnsi" w:hAnsiTheme="minorHAnsi" w:cstheme="minorHAnsi"/>
                <w:bCs/>
                <w:sz w:val="24"/>
                <w:szCs w:val="24"/>
              </w:rPr>
              <w:t xml:space="preserve">06 meses </w:t>
            </w:r>
          </w:p>
        </w:tc>
      </w:tr>
    </w:tbl>
    <w:p w14:paraId="4A970616" w14:textId="58BEB925" w:rsidR="00232AA7" w:rsidRPr="00B0306C" w:rsidRDefault="00232AA7" w:rsidP="00232AA7">
      <w:pPr>
        <w:kinsoku w:val="0"/>
        <w:overflowPunct w:val="0"/>
        <w:adjustRightInd w:val="0"/>
        <w:spacing w:line="530" w:lineRule="exact"/>
        <w:ind w:left="40"/>
        <w:rPr>
          <w:rFonts w:asciiTheme="minorHAnsi" w:hAnsiTheme="minorHAnsi" w:cstheme="minorHAnsi"/>
          <w:color w:val="000000"/>
          <w:sz w:val="24"/>
          <w:szCs w:val="24"/>
        </w:rPr>
      </w:pPr>
    </w:p>
    <w:p w14:paraId="0A3F291B" w14:textId="77777777" w:rsidR="00197886" w:rsidRPr="00B0306C" w:rsidRDefault="00197886" w:rsidP="007F75E6">
      <w:pPr>
        <w:pStyle w:val="Textoindependiente"/>
        <w:ind w:left="567"/>
        <w:jc w:val="both"/>
        <w:rPr>
          <w:rFonts w:asciiTheme="minorHAnsi" w:hAnsiTheme="minorHAnsi" w:cstheme="minorHAnsi"/>
        </w:rPr>
      </w:pPr>
    </w:p>
    <w:p w14:paraId="7AE8A2F0" w14:textId="77777777" w:rsidR="00B0306C" w:rsidRPr="00B0306C" w:rsidRDefault="00B0306C" w:rsidP="00B0306C">
      <w:pPr>
        <w:pStyle w:val="Ttulo1"/>
        <w:tabs>
          <w:tab w:val="left" w:pos="900"/>
          <w:tab w:val="left" w:pos="901"/>
        </w:tabs>
        <w:spacing w:before="71" w:line="276" w:lineRule="auto"/>
        <w:jc w:val="both"/>
        <w:rPr>
          <w:rFonts w:asciiTheme="minorHAnsi" w:hAnsiTheme="minorHAnsi" w:cstheme="minorHAnsi"/>
        </w:rPr>
      </w:pPr>
      <w:bookmarkStart w:id="12" w:name="_Toc97029714"/>
      <w:bookmarkStart w:id="13" w:name="_Toc117680491"/>
      <w:r w:rsidRPr="00B0306C">
        <w:rPr>
          <w:rFonts w:asciiTheme="minorHAnsi" w:hAnsiTheme="minorHAnsi" w:cstheme="minorHAnsi"/>
        </w:rPr>
        <w:t>PROPUESTA DE SERVICIOS Y CONTRATACIÓN</w:t>
      </w:r>
      <w:bookmarkEnd w:id="12"/>
      <w:bookmarkEnd w:id="13"/>
    </w:p>
    <w:p w14:paraId="49BFDD14" w14:textId="77777777" w:rsidR="00B0306C" w:rsidRPr="00B0306C" w:rsidRDefault="00B0306C" w:rsidP="00B0306C">
      <w:pPr>
        <w:pStyle w:val="Textoindependiente"/>
        <w:spacing w:line="276" w:lineRule="auto"/>
        <w:ind w:left="567"/>
        <w:jc w:val="both"/>
        <w:rPr>
          <w:rFonts w:asciiTheme="minorHAnsi" w:hAnsiTheme="minorHAnsi" w:cstheme="minorHAnsi"/>
        </w:rPr>
      </w:pPr>
    </w:p>
    <w:p w14:paraId="31AD828C" w14:textId="7263449A" w:rsidR="00C73CDC" w:rsidRPr="00C73CDC" w:rsidRDefault="00B0306C" w:rsidP="00B0306C">
      <w:pPr>
        <w:pStyle w:val="Textoindependiente"/>
        <w:spacing w:after="240" w:line="276" w:lineRule="auto"/>
        <w:ind w:right="49"/>
        <w:jc w:val="both"/>
        <w:rPr>
          <w:rFonts w:asciiTheme="minorHAnsi" w:hAnsiTheme="minorHAnsi" w:cstheme="minorHAnsi"/>
        </w:rPr>
      </w:pPr>
      <w:r w:rsidRPr="00B0306C">
        <w:rPr>
          <w:rFonts w:asciiTheme="minorHAnsi" w:hAnsiTheme="minorHAnsi" w:cstheme="minorHAnsi"/>
        </w:rPr>
        <w:t xml:space="preserve">Sobre la base del alcance de los servicios explicados en estos Términos de Referencia, los oferentes interesados en ser contratados (personas físicas </w:t>
      </w:r>
      <w:r w:rsidR="006E6FF6">
        <w:rPr>
          <w:rFonts w:asciiTheme="minorHAnsi" w:hAnsiTheme="minorHAnsi" w:cstheme="minorHAnsi"/>
        </w:rPr>
        <w:t>o</w:t>
      </w:r>
      <w:r w:rsidRPr="00B0306C">
        <w:rPr>
          <w:rFonts w:asciiTheme="minorHAnsi" w:hAnsiTheme="minorHAnsi" w:cstheme="minorHAnsi"/>
        </w:rPr>
        <w:t xml:space="preserve"> jurídicas) remitirán al Comité de Compras y Contrataciones del </w:t>
      </w:r>
      <w:r w:rsidR="006E6FF6" w:rsidRPr="00C3376E">
        <w:rPr>
          <w:rFonts w:asciiTheme="minorHAnsi" w:hAnsiTheme="minorHAnsi" w:cstheme="minorHAnsi"/>
          <w:b/>
          <w:bCs/>
        </w:rPr>
        <w:t>Instituto Dominicano del Café</w:t>
      </w:r>
      <w:r w:rsidR="006E6FF6">
        <w:rPr>
          <w:rFonts w:asciiTheme="minorHAnsi" w:hAnsiTheme="minorHAnsi" w:cstheme="minorHAnsi"/>
        </w:rPr>
        <w:t xml:space="preserve"> </w:t>
      </w:r>
      <w:r w:rsidR="006E6FF6" w:rsidRPr="00C3376E">
        <w:rPr>
          <w:rFonts w:asciiTheme="minorHAnsi" w:hAnsiTheme="minorHAnsi" w:cstheme="minorHAnsi"/>
          <w:b/>
          <w:bCs/>
        </w:rPr>
        <w:t>(INDOCAFE)</w:t>
      </w:r>
      <w:r w:rsidR="006E6FF6" w:rsidRPr="00B0306C">
        <w:rPr>
          <w:rFonts w:asciiTheme="minorHAnsi" w:hAnsiTheme="minorHAnsi" w:cstheme="minorHAnsi"/>
        </w:rPr>
        <w:t xml:space="preserve">, </w:t>
      </w:r>
      <w:r w:rsidRPr="00B0306C">
        <w:rPr>
          <w:rFonts w:asciiTheme="minorHAnsi" w:hAnsiTheme="minorHAnsi" w:cstheme="minorHAnsi"/>
        </w:rPr>
        <w:t>en la dirección</w:t>
      </w:r>
      <w:r w:rsidR="00024979" w:rsidRPr="00024979">
        <w:rPr>
          <w:rFonts w:ascii="Arial Narrow" w:eastAsiaTheme="minorHAnsi" w:hAnsi="Arial Narrow" w:cs="Arial"/>
          <w:b/>
          <w:lang w:val="es-ES" w:eastAsia="en-US" w:bidi="ar-SA"/>
        </w:rPr>
        <w:t xml:space="preserve"> </w:t>
      </w:r>
      <w:r w:rsidR="00024979" w:rsidRPr="00024979">
        <w:rPr>
          <w:rFonts w:asciiTheme="minorHAnsi" w:hAnsiTheme="minorHAnsi" w:cstheme="minorHAnsi"/>
          <w:b/>
          <w:lang w:val="es-ES"/>
        </w:rPr>
        <w:t>C/Nicolas Ureña de Mendoza #117, Los Prados, Santo Domingo, D.N.</w:t>
      </w:r>
      <w:r w:rsidRPr="00B0306C">
        <w:rPr>
          <w:rFonts w:asciiTheme="minorHAnsi" w:hAnsiTheme="minorHAnsi" w:cstheme="minorHAnsi"/>
        </w:rPr>
        <w:t>, a más tardar el</w:t>
      </w:r>
      <w:r w:rsidR="00024979">
        <w:rPr>
          <w:rFonts w:asciiTheme="minorHAnsi" w:hAnsiTheme="minorHAnsi" w:cstheme="minorHAnsi"/>
        </w:rPr>
        <w:t xml:space="preserve"> </w:t>
      </w:r>
      <w:r w:rsidR="00024979" w:rsidRPr="00024979">
        <w:rPr>
          <w:rFonts w:asciiTheme="minorHAnsi" w:hAnsiTheme="minorHAnsi" w:cstheme="minorHAnsi"/>
          <w:b/>
        </w:rPr>
        <w:t>17 de noviembre</w:t>
      </w:r>
      <w:r w:rsidRPr="00B0306C">
        <w:rPr>
          <w:rFonts w:asciiTheme="minorHAnsi" w:hAnsiTheme="minorHAnsi" w:cstheme="minorHAnsi"/>
        </w:rPr>
        <w:t>,</w:t>
      </w:r>
      <w:r w:rsidR="00024979" w:rsidRPr="00024979">
        <w:rPr>
          <w:rFonts w:asciiTheme="minorHAnsi" w:hAnsiTheme="minorHAnsi" w:cstheme="minorHAnsi"/>
        </w:rPr>
        <w:t xml:space="preserve"> desde 8:00 AM hasta las 9:00 AM.</w:t>
      </w:r>
      <w:r w:rsidRPr="00B0306C">
        <w:rPr>
          <w:rFonts w:asciiTheme="minorHAnsi" w:hAnsiTheme="minorHAnsi" w:cstheme="minorHAnsi"/>
        </w:rPr>
        <w:t xml:space="preserve">, </w:t>
      </w:r>
      <w:r w:rsidR="00C73CDC">
        <w:rPr>
          <w:rFonts w:asciiTheme="minorHAnsi" w:hAnsiTheme="minorHAnsi" w:cstheme="minorHAnsi"/>
        </w:rPr>
        <w:t>dos</w:t>
      </w:r>
      <w:r w:rsidRPr="00B0306C">
        <w:rPr>
          <w:rFonts w:asciiTheme="minorHAnsi" w:hAnsiTheme="minorHAnsi" w:cstheme="minorHAnsi"/>
        </w:rPr>
        <w:t xml:space="preserve"> sobre</w:t>
      </w:r>
      <w:r w:rsidR="00C73CDC">
        <w:rPr>
          <w:rFonts w:asciiTheme="minorHAnsi" w:hAnsiTheme="minorHAnsi" w:cstheme="minorHAnsi"/>
        </w:rPr>
        <w:t>s debidamente</w:t>
      </w:r>
      <w:r w:rsidRPr="00B0306C">
        <w:rPr>
          <w:rFonts w:asciiTheme="minorHAnsi" w:hAnsiTheme="minorHAnsi" w:cstheme="minorHAnsi"/>
        </w:rPr>
        <w:t xml:space="preserve"> cerrado</w:t>
      </w:r>
      <w:r w:rsidR="00C73CDC">
        <w:rPr>
          <w:rFonts w:asciiTheme="minorHAnsi" w:hAnsiTheme="minorHAnsi" w:cstheme="minorHAnsi"/>
        </w:rPr>
        <w:t>s</w:t>
      </w:r>
      <w:r w:rsidRPr="00B0306C">
        <w:rPr>
          <w:rFonts w:asciiTheme="minorHAnsi" w:hAnsiTheme="minorHAnsi" w:cstheme="minorHAnsi"/>
        </w:rPr>
        <w:t xml:space="preserve"> separados,  el sobre A</w:t>
      </w:r>
      <w:r w:rsidR="00C73CDC">
        <w:rPr>
          <w:rFonts w:asciiTheme="minorHAnsi" w:hAnsiTheme="minorHAnsi" w:cstheme="minorHAnsi"/>
        </w:rPr>
        <w:t xml:space="preserve"> contendrá</w:t>
      </w:r>
      <w:r w:rsidRPr="00B0306C">
        <w:rPr>
          <w:rFonts w:asciiTheme="minorHAnsi" w:hAnsiTheme="minorHAnsi" w:cstheme="minorHAnsi"/>
        </w:rPr>
        <w:t xml:space="preserve"> la propuesta técnica y en el sobre B la propuesta económica, respectivamente. También podrán ser presentadas por el portal transaccional de la Dirección </w:t>
      </w:r>
      <w:r w:rsidR="006E6FF6">
        <w:rPr>
          <w:rFonts w:asciiTheme="minorHAnsi" w:hAnsiTheme="minorHAnsi" w:cstheme="minorHAnsi"/>
        </w:rPr>
        <w:t>General de Contrataciones Públicas</w:t>
      </w:r>
      <w:r w:rsidRPr="00B0306C">
        <w:rPr>
          <w:rFonts w:asciiTheme="minorHAnsi" w:hAnsiTheme="minorHAnsi" w:cstheme="minorHAnsi"/>
        </w:rPr>
        <w:t>.</w:t>
      </w:r>
    </w:p>
    <w:p w14:paraId="269056BD" w14:textId="77777777" w:rsidR="00C51296" w:rsidRPr="00B0306C" w:rsidRDefault="00C51296" w:rsidP="00B0306C">
      <w:pPr>
        <w:pStyle w:val="Textoindependiente"/>
        <w:spacing w:after="240" w:line="276" w:lineRule="auto"/>
        <w:ind w:right="49"/>
        <w:jc w:val="both"/>
        <w:rPr>
          <w:rFonts w:asciiTheme="minorHAnsi" w:hAnsiTheme="minorHAnsi" w:cstheme="minorHAnsi"/>
        </w:rPr>
      </w:pPr>
    </w:p>
    <w:p w14:paraId="3B8E2F34" w14:textId="0DA54449" w:rsidR="00B0306C" w:rsidRPr="00B0306C" w:rsidRDefault="00C51296" w:rsidP="00C51296">
      <w:pPr>
        <w:pStyle w:val="Textoindependiente"/>
        <w:spacing w:after="240" w:line="276" w:lineRule="auto"/>
        <w:ind w:right="49"/>
        <w:jc w:val="both"/>
        <w:rPr>
          <w:rFonts w:asciiTheme="minorHAnsi" w:hAnsiTheme="minorHAnsi" w:cstheme="minorHAnsi"/>
          <w:b/>
          <w:bCs/>
        </w:rPr>
      </w:pPr>
      <w:r>
        <w:rPr>
          <w:rFonts w:asciiTheme="minorHAnsi" w:hAnsiTheme="minorHAnsi" w:cstheme="minorHAnsi"/>
          <w:b/>
          <w:bCs/>
        </w:rPr>
        <w:t xml:space="preserve">7.1. </w:t>
      </w:r>
      <w:r w:rsidR="00B0306C" w:rsidRPr="00B0306C">
        <w:rPr>
          <w:rFonts w:asciiTheme="minorHAnsi" w:hAnsiTheme="minorHAnsi" w:cstheme="minorHAnsi"/>
          <w:b/>
          <w:bCs/>
        </w:rPr>
        <w:t xml:space="preserve">La propuesta técnica deberá contener: </w:t>
      </w:r>
    </w:p>
    <w:p w14:paraId="58B5BC13" w14:textId="77777777" w:rsidR="00B0306C" w:rsidRPr="00B0306C" w:rsidRDefault="00B0306C" w:rsidP="006453A5">
      <w:pPr>
        <w:pStyle w:val="Textoindependiente"/>
        <w:numPr>
          <w:ilvl w:val="1"/>
          <w:numId w:val="8"/>
        </w:numPr>
        <w:spacing w:after="240" w:line="276" w:lineRule="auto"/>
        <w:ind w:left="851" w:right="49"/>
        <w:jc w:val="both"/>
        <w:rPr>
          <w:rFonts w:asciiTheme="minorHAnsi" w:hAnsiTheme="minorHAnsi" w:cstheme="minorHAnsi"/>
        </w:rPr>
      </w:pPr>
      <w:r w:rsidRPr="00B0306C">
        <w:rPr>
          <w:rFonts w:asciiTheme="minorHAnsi" w:hAnsiTheme="minorHAnsi" w:cstheme="minorHAnsi"/>
        </w:rPr>
        <w:t>Estatutos sociales, si es persona jurídica.</w:t>
      </w:r>
    </w:p>
    <w:p w14:paraId="4EFD0B1B" w14:textId="2457BEC3" w:rsidR="00B0306C" w:rsidRPr="00B0306C" w:rsidRDefault="006E6FF6" w:rsidP="006453A5">
      <w:pPr>
        <w:pStyle w:val="Textoindependiente"/>
        <w:numPr>
          <w:ilvl w:val="1"/>
          <w:numId w:val="8"/>
        </w:numPr>
        <w:spacing w:after="240" w:line="276" w:lineRule="auto"/>
        <w:ind w:left="851" w:right="49"/>
        <w:jc w:val="both"/>
        <w:rPr>
          <w:rFonts w:asciiTheme="minorHAnsi" w:hAnsiTheme="minorHAnsi" w:cstheme="minorHAnsi"/>
        </w:rPr>
      </w:pPr>
      <w:r>
        <w:rPr>
          <w:rFonts w:asciiTheme="minorHAnsi" w:hAnsiTheme="minorHAnsi" w:cstheme="minorHAnsi"/>
        </w:rPr>
        <w:t>Ú</w:t>
      </w:r>
      <w:r w:rsidRPr="00B0306C">
        <w:rPr>
          <w:rFonts w:asciiTheme="minorHAnsi" w:hAnsiTheme="minorHAnsi" w:cstheme="minorHAnsi"/>
        </w:rPr>
        <w:t xml:space="preserve">ltima </w:t>
      </w:r>
      <w:r w:rsidR="00B0306C" w:rsidRPr="00B0306C">
        <w:rPr>
          <w:rFonts w:asciiTheme="minorHAnsi" w:hAnsiTheme="minorHAnsi" w:cstheme="minorHAnsi"/>
        </w:rPr>
        <w:t>asamblea ordinaria</w:t>
      </w:r>
      <w:r>
        <w:rPr>
          <w:rFonts w:asciiTheme="minorHAnsi" w:hAnsiTheme="minorHAnsi" w:cstheme="minorHAnsi"/>
        </w:rPr>
        <w:t xml:space="preserve"> y su nómina de presencia</w:t>
      </w:r>
      <w:r w:rsidR="00B0306C" w:rsidRPr="00B0306C">
        <w:rPr>
          <w:rFonts w:asciiTheme="minorHAnsi" w:hAnsiTheme="minorHAnsi" w:cstheme="minorHAnsi"/>
        </w:rPr>
        <w:t>, si es persona jurídica.</w:t>
      </w:r>
    </w:p>
    <w:p w14:paraId="5C9FDB5B" w14:textId="153AF003" w:rsidR="00B0306C" w:rsidRPr="00B0306C" w:rsidRDefault="00B0306C" w:rsidP="006453A5">
      <w:pPr>
        <w:pStyle w:val="Textoindependiente"/>
        <w:numPr>
          <w:ilvl w:val="1"/>
          <w:numId w:val="8"/>
        </w:numPr>
        <w:spacing w:after="240" w:line="276" w:lineRule="auto"/>
        <w:ind w:left="851" w:right="49"/>
        <w:jc w:val="both"/>
        <w:rPr>
          <w:rFonts w:asciiTheme="minorHAnsi" w:hAnsiTheme="minorHAnsi" w:cstheme="minorHAnsi"/>
        </w:rPr>
      </w:pPr>
      <w:r w:rsidRPr="00B0306C">
        <w:rPr>
          <w:rFonts w:asciiTheme="minorHAnsi" w:hAnsiTheme="minorHAnsi" w:cstheme="minorHAnsi"/>
        </w:rPr>
        <w:t xml:space="preserve">Copia de Registro Mercantil </w:t>
      </w:r>
      <w:r w:rsidR="00C51296">
        <w:rPr>
          <w:rFonts w:asciiTheme="minorHAnsi" w:hAnsiTheme="minorHAnsi" w:cstheme="minorHAnsi"/>
        </w:rPr>
        <w:t>v</w:t>
      </w:r>
      <w:r w:rsidRPr="00B0306C">
        <w:rPr>
          <w:rFonts w:asciiTheme="minorHAnsi" w:hAnsiTheme="minorHAnsi" w:cstheme="minorHAnsi"/>
        </w:rPr>
        <w:t>igente, si es persona jurídica.</w:t>
      </w:r>
    </w:p>
    <w:p w14:paraId="7BAF1602" w14:textId="553E0280" w:rsidR="00B0306C" w:rsidRPr="00B0306C" w:rsidRDefault="00B0306C" w:rsidP="006453A5">
      <w:pPr>
        <w:pStyle w:val="Textoindependiente"/>
        <w:numPr>
          <w:ilvl w:val="1"/>
          <w:numId w:val="8"/>
        </w:numPr>
        <w:spacing w:after="240" w:line="276" w:lineRule="auto"/>
        <w:ind w:left="851" w:right="49"/>
        <w:jc w:val="both"/>
        <w:rPr>
          <w:rFonts w:asciiTheme="minorHAnsi" w:hAnsiTheme="minorHAnsi" w:cstheme="minorHAnsi"/>
        </w:rPr>
      </w:pPr>
      <w:r w:rsidRPr="00B0306C">
        <w:rPr>
          <w:rFonts w:asciiTheme="minorHAnsi" w:hAnsiTheme="minorHAnsi" w:cstheme="minorHAnsi"/>
        </w:rPr>
        <w:t>Estados Financieros de los dos (2) últimos ejercicios fiscales consecutivos, auditados por un Contador Público Autorizado (No subsanable).</w:t>
      </w:r>
    </w:p>
    <w:p w14:paraId="1A8967E5" w14:textId="0892EB4E" w:rsidR="001305AA" w:rsidRDefault="00763EEE" w:rsidP="006453A5">
      <w:pPr>
        <w:pStyle w:val="Textoindependiente"/>
        <w:numPr>
          <w:ilvl w:val="1"/>
          <w:numId w:val="8"/>
        </w:numPr>
        <w:spacing w:after="240" w:line="276" w:lineRule="auto"/>
        <w:ind w:left="851" w:right="49"/>
        <w:jc w:val="both"/>
        <w:rPr>
          <w:rFonts w:asciiTheme="minorHAnsi" w:hAnsiTheme="minorHAnsi" w:cstheme="minorHAnsi"/>
        </w:rPr>
      </w:pPr>
      <w:r>
        <w:rPr>
          <w:rFonts w:asciiTheme="minorHAnsi" w:hAnsiTheme="minorHAnsi" w:cstheme="minorHAnsi"/>
        </w:rPr>
        <w:t xml:space="preserve">Copia de la </w:t>
      </w:r>
      <w:r w:rsidR="00B0306C" w:rsidRPr="001305AA">
        <w:rPr>
          <w:rFonts w:asciiTheme="minorHAnsi" w:hAnsiTheme="minorHAnsi" w:cstheme="minorHAnsi"/>
        </w:rPr>
        <w:t xml:space="preserve">Cédula de identidad y electoral o Pasaporte del </w:t>
      </w:r>
      <w:r w:rsidR="006E6FF6">
        <w:rPr>
          <w:rFonts w:asciiTheme="minorHAnsi" w:hAnsiTheme="minorHAnsi" w:cstheme="minorHAnsi"/>
        </w:rPr>
        <w:t xml:space="preserve">Oferente (si es persona física) o de su </w:t>
      </w:r>
      <w:r w:rsidR="00B0306C" w:rsidRPr="001305AA">
        <w:rPr>
          <w:rFonts w:asciiTheme="minorHAnsi" w:hAnsiTheme="minorHAnsi" w:cstheme="minorHAnsi"/>
        </w:rPr>
        <w:t>Representante legal (</w:t>
      </w:r>
      <w:r w:rsidR="006E6FF6">
        <w:rPr>
          <w:rFonts w:asciiTheme="minorHAnsi" w:hAnsiTheme="minorHAnsi" w:cstheme="minorHAnsi"/>
        </w:rPr>
        <w:t xml:space="preserve">si es </w:t>
      </w:r>
      <w:r w:rsidR="00B0306C" w:rsidRPr="001305AA">
        <w:rPr>
          <w:rFonts w:asciiTheme="minorHAnsi" w:hAnsiTheme="minorHAnsi" w:cstheme="minorHAnsi"/>
        </w:rPr>
        <w:t>persona jurídica)</w:t>
      </w:r>
      <w:r w:rsidR="006E6FF6">
        <w:rPr>
          <w:rFonts w:asciiTheme="minorHAnsi" w:hAnsiTheme="minorHAnsi" w:cstheme="minorHAnsi"/>
        </w:rPr>
        <w:t>.</w:t>
      </w:r>
    </w:p>
    <w:p w14:paraId="33C989C6" w14:textId="0759B45B" w:rsidR="00B0306C" w:rsidRPr="001305AA" w:rsidRDefault="00B0306C" w:rsidP="006453A5">
      <w:pPr>
        <w:pStyle w:val="Textoindependiente"/>
        <w:numPr>
          <w:ilvl w:val="1"/>
          <w:numId w:val="8"/>
        </w:numPr>
        <w:spacing w:after="240" w:line="276" w:lineRule="auto"/>
        <w:ind w:left="851" w:right="49"/>
        <w:jc w:val="both"/>
        <w:rPr>
          <w:rFonts w:asciiTheme="minorHAnsi" w:hAnsiTheme="minorHAnsi" w:cstheme="minorHAnsi"/>
        </w:rPr>
      </w:pPr>
      <w:r w:rsidRPr="001305AA">
        <w:rPr>
          <w:rFonts w:asciiTheme="minorHAnsi" w:hAnsiTheme="minorHAnsi" w:cstheme="minorHAnsi"/>
        </w:rPr>
        <w:lastRenderedPageBreak/>
        <w:t>Registro de Proveedor del Estado (RPE) con el rubro correspondiente al día.</w:t>
      </w:r>
    </w:p>
    <w:p w14:paraId="55B75256" w14:textId="11166913" w:rsidR="00B0306C" w:rsidRPr="00B0306C" w:rsidRDefault="00B0306C" w:rsidP="006453A5">
      <w:pPr>
        <w:pStyle w:val="Textoindependiente"/>
        <w:numPr>
          <w:ilvl w:val="1"/>
          <w:numId w:val="8"/>
        </w:numPr>
        <w:spacing w:after="240" w:line="276" w:lineRule="auto"/>
        <w:ind w:left="851" w:right="49"/>
        <w:jc w:val="both"/>
        <w:rPr>
          <w:rFonts w:asciiTheme="minorHAnsi" w:hAnsiTheme="minorHAnsi" w:cstheme="minorHAnsi"/>
        </w:rPr>
      </w:pPr>
      <w:r w:rsidRPr="00B0306C">
        <w:rPr>
          <w:rFonts w:asciiTheme="minorHAnsi" w:hAnsiTheme="minorHAnsi" w:cstheme="minorHAnsi"/>
        </w:rPr>
        <w:t>Copia de Registro Nacional de Contribuyente (RNC).</w:t>
      </w:r>
    </w:p>
    <w:p w14:paraId="74DE8C2C" w14:textId="00BBAC4C" w:rsidR="00B0306C" w:rsidRPr="00B0306C" w:rsidRDefault="00B0306C" w:rsidP="006453A5">
      <w:pPr>
        <w:pStyle w:val="Textoindependiente"/>
        <w:numPr>
          <w:ilvl w:val="1"/>
          <w:numId w:val="8"/>
        </w:numPr>
        <w:spacing w:after="240" w:line="276" w:lineRule="auto"/>
        <w:ind w:left="851" w:right="49"/>
        <w:jc w:val="both"/>
        <w:rPr>
          <w:rFonts w:asciiTheme="minorHAnsi" w:hAnsiTheme="minorHAnsi" w:cstheme="minorHAnsi"/>
        </w:rPr>
      </w:pPr>
      <w:r w:rsidRPr="00B0306C">
        <w:rPr>
          <w:rFonts w:asciiTheme="minorHAnsi" w:hAnsiTheme="minorHAnsi" w:cstheme="minorHAnsi"/>
        </w:rPr>
        <w:t xml:space="preserve">Certificación </w:t>
      </w:r>
      <w:r w:rsidR="006E6FF6">
        <w:rPr>
          <w:rFonts w:asciiTheme="minorHAnsi" w:hAnsiTheme="minorHAnsi" w:cstheme="minorHAnsi"/>
        </w:rPr>
        <w:t xml:space="preserve">de la </w:t>
      </w:r>
      <w:r w:rsidRPr="00B0306C">
        <w:rPr>
          <w:rFonts w:asciiTheme="minorHAnsi" w:hAnsiTheme="minorHAnsi" w:cstheme="minorHAnsi"/>
        </w:rPr>
        <w:t xml:space="preserve">DGII con los </w:t>
      </w:r>
      <w:r w:rsidR="00763EEE">
        <w:rPr>
          <w:rFonts w:asciiTheme="minorHAnsi" w:hAnsiTheme="minorHAnsi" w:cstheme="minorHAnsi"/>
        </w:rPr>
        <w:t>p</w:t>
      </w:r>
      <w:r w:rsidR="00763EEE" w:rsidRPr="00B0306C">
        <w:rPr>
          <w:rFonts w:asciiTheme="minorHAnsi" w:hAnsiTheme="minorHAnsi" w:cstheme="minorHAnsi"/>
        </w:rPr>
        <w:t xml:space="preserve">agos </w:t>
      </w:r>
      <w:r w:rsidRPr="00B0306C">
        <w:rPr>
          <w:rFonts w:asciiTheme="minorHAnsi" w:hAnsiTheme="minorHAnsi" w:cstheme="minorHAnsi"/>
        </w:rPr>
        <w:t>al día</w:t>
      </w:r>
      <w:r w:rsidR="006E6FF6">
        <w:rPr>
          <w:rFonts w:asciiTheme="minorHAnsi" w:hAnsiTheme="minorHAnsi" w:cstheme="minorHAnsi"/>
        </w:rPr>
        <w:t>, vigente</w:t>
      </w:r>
      <w:r w:rsidRPr="00B0306C">
        <w:rPr>
          <w:rFonts w:asciiTheme="minorHAnsi" w:hAnsiTheme="minorHAnsi" w:cstheme="minorHAnsi"/>
        </w:rPr>
        <w:t>.</w:t>
      </w:r>
    </w:p>
    <w:p w14:paraId="18B47982" w14:textId="2526D98F" w:rsidR="00B0306C" w:rsidRPr="00B0306C" w:rsidRDefault="00763EEE" w:rsidP="006453A5">
      <w:pPr>
        <w:pStyle w:val="Textoindependiente"/>
        <w:numPr>
          <w:ilvl w:val="1"/>
          <w:numId w:val="8"/>
        </w:numPr>
        <w:spacing w:after="240" w:line="276" w:lineRule="auto"/>
        <w:ind w:left="851" w:right="49"/>
        <w:jc w:val="both"/>
        <w:rPr>
          <w:rFonts w:asciiTheme="minorHAnsi" w:hAnsiTheme="minorHAnsi" w:cstheme="minorHAnsi"/>
        </w:rPr>
      </w:pPr>
      <w:r>
        <w:rPr>
          <w:rFonts w:asciiTheme="minorHAnsi" w:hAnsiTheme="minorHAnsi" w:cstheme="minorHAnsi"/>
        </w:rPr>
        <w:t>Certificación de la</w:t>
      </w:r>
      <w:r w:rsidR="00B0306C" w:rsidRPr="00B0306C">
        <w:rPr>
          <w:rFonts w:asciiTheme="minorHAnsi" w:hAnsiTheme="minorHAnsi" w:cstheme="minorHAnsi"/>
        </w:rPr>
        <w:t xml:space="preserve"> TSS </w:t>
      </w:r>
      <w:r>
        <w:rPr>
          <w:rFonts w:asciiTheme="minorHAnsi" w:hAnsiTheme="minorHAnsi" w:cstheme="minorHAnsi"/>
        </w:rPr>
        <w:t xml:space="preserve">con los pagos al </w:t>
      </w:r>
      <w:r w:rsidR="00B0306C" w:rsidRPr="00B0306C">
        <w:rPr>
          <w:rFonts w:asciiTheme="minorHAnsi" w:hAnsiTheme="minorHAnsi" w:cstheme="minorHAnsi"/>
        </w:rPr>
        <w:t>día</w:t>
      </w:r>
      <w:r>
        <w:rPr>
          <w:rFonts w:asciiTheme="minorHAnsi" w:hAnsiTheme="minorHAnsi" w:cstheme="minorHAnsi"/>
        </w:rPr>
        <w:t>, vigente</w:t>
      </w:r>
      <w:r w:rsidR="00B0306C" w:rsidRPr="00B0306C">
        <w:rPr>
          <w:rFonts w:asciiTheme="minorHAnsi" w:hAnsiTheme="minorHAnsi" w:cstheme="minorHAnsi"/>
        </w:rPr>
        <w:t>.</w:t>
      </w:r>
    </w:p>
    <w:p w14:paraId="5EA63E13" w14:textId="4A12FA72" w:rsidR="00B0306C" w:rsidRPr="00B0306C" w:rsidRDefault="00B0306C" w:rsidP="006453A5">
      <w:pPr>
        <w:pStyle w:val="Textoindependiente"/>
        <w:numPr>
          <w:ilvl w:val="1"/>
          <w:numId w:val="8"/>
        </w:numPr>
        <w:spacing w:after="240" w:line="276" w:lineRule="auto"/>
        <w:ind w:left="851" w:right="49"/>
        <w:jc w:val="both"/>
        <w:rPr>
          <w:rFonts w:asciiTheme="minorHAnsi" w:hAnsiTheme="minorHAnsi" w:cstheme="minorHAnsi"/>
        </w:rPr>
      </w:pPr>
      <w:r w:rsidRPr="00B0306C">
        <w:rPr>
          <w:rFonts w:asciiTheme="minorHAnsi" w:hAnsiTheme="minorHAnsi" w:cstheme="minorHAnsi"/>
        </w:rPr>
        <w:t>Formulario de Presentación de Oferente (SNCC.F.042).</w:t>
      </w:r>
    </w:p>
    <w:p w14:paraId="2AA8548B" w14:textId="54ACC36D" w:rsidR="00B0306C" w:rsidRPr="00B0306C" w:rsidRDefault="00B0306C" w:rsidP="006453A5">
      <w:pPr>
        <w:pStyle w:val="Textoindependiente"/>
        <w:numPr>
          <w:ilvl w:val="1"/>
          <w:numId w:val="8"/>
        </w:numPr>
        <w:spacing w:after="240" w:line="276" w:lineRule="auto"/>
        <w:ind w:left="851" w:right="49"/>
        <w:jc w:val="both"/>
        <w:rPr>
          <w:rFonts w:asciiTheme="minorHAnsi" w:hAnsiTheme="minorHAnsi" w:cstheme="minorHAnsi"/>
        </w:rPr>
      </w:pPr>
      <w:r w:rsidRPr="00B0306C">
        <w:rPr>
          <w:rFonts w:asciiTheme="minorHAnsi" w:hAnsiTheme="minorHAnsi" w:cstheme="minorHAnsi"/>
        </w:rPr>
        <w:t>Formulario de Presentación de la Oferta (SNCC.F.034).</w:t>
      </w:r>
    </w:p>
    <w:p w14:paraId="16C012B8" w14:textId="67DAF75B" w:rsidR="00B0306C" w:rsidRPr="00B0306C" w:rsidRDefault="00B0306C" w:rsidP="006453A5">
      <w:pPr>
        <w:pStyle w:val="Textoindependiente"/>
        <w:numPr>
          <w:ilvl w:val="1"/>
          <w:numId w:val="8"/>
        </w:numPr>
        <w:spacing w:after="240" w:line="276" w:lineRule="auto"/>
        <w:ind w:left="851" w:right="49"/>
        <w:jc w:val="both"/>
        <w:rPr>
          <w:rFonts w:asciiTheme="minorHAnsi" w:hAnsiTheme="minorHAnsi" w:cstheme="minorHAnsi"/>
        </w:rPr>
      </w:pPr>
      <w:r w:rsidRPr="00B0306C">
        <w:rPr>
          <w:rFonts w:asciiTheme="minorHAnsi" w:hAnsiTheme="minorHAnsi" w:cstheme="minorHAnsi"/>
        </w:rPr>
        <w:t>Metodología y Plan de Actividades (SNCC.D.044).</w:t>
      </w:r>
      <w:r w:rsidRPr="00B0306C">
        <w:rPr>
          <w:rFonts w:asciiTheme="minorHAnsi" w:hAnsiTheme="minorHAnsi" w:cstheme="minorHAnsi"/>
        </w:rPr>
        <w:tab/>
      </w:r>
    </w:p>
    <w:p w14:paraId="619AD57D" w14:textId="084B7CDB" w:rsidR="00B0306C" w:rsidRPr="00B0306C" w:rsidRDefault="00B0306C" w:rsidP="006453A5">
      <w:pPr>
        <w:pStyle w:val="Textoindependiente"/>
        <w:numPr>
          <w:ilvl w:val="1"/>
          <w:numId w:val="8"/>
        </w:numPr>
        <w:spacing w:after="240" w:line="276" w:lineRule="auto"/>
        <w:ind w:left="851" w:right="49"/>
        <w:jc w:val="both"/>
        <w:rPr>
          <w:rFonts w:asciiTheme="minorHAnsi" w:hAnsiTheme="minorHAnsi" w:cstheme="minorHAnsi"/>
        </w:rPr>
      </w:pPr>
      <w:r w:rsidRPr="00B0306C">
        <w:rPr>
          <w:rFonts w:asciiTheme="minorHAnsi" w:hAnsiTheme="minorHAnsi" w:cstheme="minorHAnsi"/>
        </w:rPr>
        <w:t>El cronograma de trabajo, acorde con la duración establecida.</w:t>
      </w:r>
    </w:p>
    <w:p w14:paraId="5FAAD984" w14:textId="71FDC0BD" w:rsidR="00B0306C" w:rsidRPr="00B0306C" w:rsidRDefault="00974639" w:rsidP="006453A5">
      <w:pPr>
        <w:pStyle w:val="Textoindependiente"/>
        <w:numPr>
          <w:ilvl w:val="1"/>
          <w:numId w:val="8"/>
        </w:numPr>
        <w:spacing w:after="240" w:line="276" w:lineRule="auto"/>
        <w:ind w:left="851" w:right="49"/>
        <w:jc w:val="both"/>
        <w:rPr>
          <w:rFonts w:asciiTheme="minorHAnsi" w:hAnsiTheme="minorHAnsi" w:cstheme="minorHAnsi"/>
        </w:rPr>
      </w:pPr>
      <w:r>
        <w:rPr>
          <w:rFonts w:asciiTheme="minorHAnsi" w:hAnsiTheme="minorHAnsi" w:cstheme="minorHAnsi"/>
        </w:rPr>
        <w:t xml:space="preserve">Currículo </w:t>
      </w:r>
      <w:r w:rsidR="00B0306C" w:rsidRPr="00B0306C">
        <w:rPr>
          <w:rFonts w:asciiTheme="minorHAnsi" w:hAnsiTheme="minorHAnsi" w:cstheme="minorHAnsi"/>
        </w:rPr>
        <w:t>del personal profesional propuesto</w:t>
      </w:r>
      <w:r w:rsidR="00E04837">
        <w:rPr>
          <w:rFonts w:asciiTheme="minorHAnsi" w:hAnsiTheme="minorHAnsi" w:cstheme="minorHAnsi"/>
        </w:rPr>
        <w:t>, donde se pueda verificar el cumplimiento del perfil buscado y anexando los soportes documentales de su formación</w:t>
      </w:r>
      <w:r w:rsidR="00B0306C" w:rsidRPr="00B0306C">
        <w:rPr>
          <w:rFonts w:asciiTheme="minorHAnsi" w:hAnsiTheme="minorHAnsi" w:cstheme="minorHAnsi"/>
        </w:rPr>
        <w:t xml:space="preserve"> (SNCC.D.045)</w:t>
      </w:r>
      <w:r w:rsidR="006E2F7E">
        <w:rPr>
          <w:rFonts w:asciiTheme="minorHAnsi" w:hAnsiTheme="minorHAnsi" w:cstheme="minorHAnsi"/>
        </w:rPr>
        <w:t>.</w:t>
      </w:r>
    </w:p>
    <w:p w14:paraId="38678FE5" w14:textId="654BC812" w:rsidR="00B0306C" w:rsidRDefault="00E04837" w:rsidP="006453A5">
      <w:pPr>
        <w:pStyle w:val="Textoindependiente"/>
        <w:numPr>
          <w:ilvl w:val="1"/>
          <w:numId w:val="8"/>
        </w:numPr>
        <w:spacing w:after="240" w:line="276" w:lineRule="auto"/>
        <w:ind w:left="851" w:right="49"/>
        <w:jc w:val="both"/>
        <w:rPr>
          <w:rFonts w:asciiTheme="minorHAnsi" w:hAnsiTheme="minorHAnsi" w:cstheme="minorHAnsi"/>
        </w:rPr>
      </w:pPr>
      <w:r>
        <w:rPr>
          <w:rFonts w:asciiTheme="minorHAnsi" w:hAnsiTheme="minorHAnsi" w:cstheme="minorHAnsi"/>
        </w:rPr>
        <w:t>Una propuesta en términos de alcance y módulos de</w:t>
      </w:r>
      <w:r w:rsidR="00B56E5A">
        <w:rPr>
          <w:rFonts w:asciiTheme="minorHAnsi" w:hAnsiTheme="minorHAnsi" w:cstheme="minorHAnsi"/>
        </w:rPr>
        <w:t xml:space="preserve"> las capacitaciones a imparti</w:t>
      </w:r>
      <w:r w:rsidR="00BF180A">
        <w:rPr>
          <w:rFonts w:asciiTheme="minorHAnsi" w:hAnsiTheme="minorHAnsi" w:cstheme="minorHAnsi"/>
        </w:rPr>
        <w:t>r</w:t>
      </w:r>
      <w:r w:rsidR="00B0306C" w:rsidRPr="00B0306C">
        <w:rPr>
          <w:rFonts w:asciiTheme="minorHAnsi" w:hAnsiTheme="minorHAnsi" w:cstheme="minorHAnsi"/>
        </w:rPr>
        <w:t>.</w:t>
      </w:r>
    </w:p>
    <w:p w14:paraId="27474BC2" w14:textId="2C06395D" w:rsidR="00C73CDC" w:rsidRPr="00B0306C" w:rsidRDefault="00E97935" w:rsidP="006453A5">
      <w:pPr>
        <w:pStyle w:val="Textoindependiente"/>
        <w:numPr>
          <w:ilvl w:val="1"/>
          <w:numId w:val="8"/>
        </w:numPr>
        <w:spacing w:after="240" w:line="276" w:lineRule="auto"/>
        <w:ind w:left="851" w:right="49"/>
        <w:jc w:val="both"/>
        <w:rPr>
          <w:rFonts w:asciiTheme="minorHAnsi" w:hAnsiTheme="minorHAnsi" w:cstheme="minorHAnsi"/>
        </w:rPr>
      </w:pPr>
      <w:r w:rsidRPr="00E97935">
        <w:rPr>
          <w:rFonts w:asciiTheme="minorHAnsi" w:hAnsiTheme="minorHAnsi" w:cstheme="minorHAnsi"/>
        </w:rPr>
        <w:t>C</w:t>
      </w:r>
      <w:r>
        <w:rPr>
          <w:rFonts w:asciiTheme="minorHAnsi" w:hAnsiTheme="minorHAnsi" w:cstheme="minorHAnsi"/>
        </w:rPr>
        <w:t>ertificacion de</w:t>
      </w:r>
      <w:r w:rsidRPr="00E97935">
        <w:rPr>
          <w:rFonts w:asciiTheme="minorHAnsi" w:hAnsiTheme="minorHAnsi" w:cstheme="minorHAnsi"/>
        </w:rPr>
        <w:t xml:space="preserve"> </w:t>
      </w:r>
      <w:r>
        <w:rPr>
          <w:rFonts w:asciiTheme="minorHAnsi" w:hAnsiTheme="minorHAnsi" w:cstheme="minorHAnsi"/>
        </w:rPr>
        <w:t>conocimiento</w:t>
      </w:r>
      <w:r w:rsidRPr="00E97935">
        <w:rPr>
          <w:rFonts w:asciiTheme="minorHAnsi" w:hAnsiTheme="minorHAnsi" w:cstheme="minorHAnsi"/>
        </w:rPr>
        <w:t xml:space="preserve"> </w:t>
      </w:r>
      <w:r>
        <w:rPr>
          <w:rFonts w:asciiTheme="minorHAnsi" w:hAnsiTheme="minorHAnsi" w:cstheme="minorHAnsi"/>
        </w:rPr>
        <w:t>de</w:t>
      </w:r>
      <w:r w:rsidRPr="00E97935">
        <w:rPr>
          <w:rFonts w:asciiTheme="minorHAnsi" w:hAnsiTheme="minorHAnsi" w:cstheme="minorHAnsi"/>
        </w:rPr>
        <w:t xml:space="preserve"> </w:t>
      </w:r>
      <w:r>
        <w:rPr>
          <w:rFonts w:asciiTheme="minorHAnsi" w:hAnsiTheme="minorHAnsi" w:cstheme="minorHAnsi"/>
        </w:rPr>
        <w:t>compromiso</w:t>
      </w:r>
      <w:r w:rsidRPr="00E97935">
        <w:rPr>
          <w:rFonts w:asciiTheme="minorHAnsi" w:hAnsiTheme="minorHAnsi" w:cstheme="minorHAnsi"/>
        </w:rPr>
        <w:t xml:space="preserve"> </w:t>
      </w:r>
      <w:r>
        <w:rPr>
          <w:rFonts w:asciiTheme="minorHAnsi" w:hAnsiTheme="minorHAnsi" w:cstheme="minorHAnsi"/>
        </w:rPr>
        <w:t>del</w:t>
      </w:r>
      <w:r w:rsidRPr="00E97935">
        <w:rPr>
          <w:rFonts w:asciiTheme="minorHAnsi" w:hAnsiTheme="minorHAnsi" w:cstheme="minorHAnsi"/>
        </w:rPr>
        <w:t xml:space="preserve"> </w:t>
      </w:r>
      <w:r>
        <w:rPr>
          <w:rFonts w:asciiTheme="minorHAnsi" w:hAnsiTheme="minorHAnsi" w:cstheme="minorHAnsi"/>
        </w:rPr>
        <w:t>cumplimiento (CODIGO DE ETICA).</w:t>
      </w:r>
    </w:p>
    <w:p w14:paraId="78081017" w14:textId="6687A5CF" w:rsidR="00B0306C" w:rsidRDefault="00B0306C" w:rsidP="0018477D">
      <w:pPr>
        <w:spacing w:line="276" w:lineRule="auto"/>
        <w:jc w:val="both"/>
        <w:rPr>
          <w:rFonts w:asciiTheme="minorHAnsi" w:hAnsiTheme="minorHAnsi" w:cstheme="minorHAnsi"/>
          <w:sz w:val="24"/>
          <w:szCs w:val="24"/>
        </w:rPr>
      </w:pPr>
      <w:r w:rsidRPr="00B0306C">
        <w:rPr>
          <w:rFonts w:asciiTheme="minorHAnsi" w:hAnsiTheme="minorHAnsi" w:cstheme="minorHAnsi"/>
          <w:sz w:val="24"/>
          <w:szCs w:val="24"/>
        </w:rPr>
        <w:t>Los documentos contenidos en el “Sobre A” deberán ser presentados en original debidamente marcado como “ORIGINAL” en la primera página del ejemplar, junto con los documentos digitalizados en un pen drive o memoria USB, los mismo deben ser insertados en la memoria USB individualizados.  El original deberá firmarse en todas las páginas por el Representante Legal, debidamente foliadas y deberán llevar el sello social de la compañía.</w:t>
      </w:r>
    </w:p>
    <w:p w14:paraId="7CF0F666" w14:textId="77777777" w:rsidR="0049384F" w:rsidRPr="00B0306C" w:rsidRDefault="0049384F" w:rsidP="0018477D">
      <w:pPr>
        <w:spacing w:line="276" w:lineRule="auto"/>
        <w:jc w:val="both"/>
        <w:rPr>
          <w:rFonts w:asciiTheme="minorHAnsi" w:hAnsiTheme="minorHAnsi" w:cstheme="minorHAnsi"/>
          <w:sz w:val="24"/>
          <w:szCs w:val="24"/>
        </w:rPr>
      </w:pPr>
    </w:p>
    <w:p w14:paraId="40F1CC0B" w14:textId="77777777" w:rsidR="00B0306C" w:rsidRPr="00B0306C" w:rsidRDefault="00B0306C" w:rsidP="00B0306C">
      <w:pPr>
        <w:pStyle w:val="Textoindependiente"/>
        <w:spacing w:line="276" w:lineRule="auto"/>
        <w:ind w:left="426" w:right="49"/>
        <w:jc w:val="both"/>
        <w:rPr>
          <w:rFonts w:asciiTheme="minorHAnsi" w:hAnsiTheme="minorHAnsi" w:cstheme="minorHAnsi"/>
          <w:b/>
          <w:bCs/>
        </w:rPr>
      </w:pPr>
    </w:p>
    <w:p w14:paraId="172D909A" w14:textId="24F6ABA1" w:rsidR="00B0306C" w:rsidRPr="00B0306C" w:rsidRDefault="00C51296" w:rsidP="006860DA">
      <w:pPr>
        <w:pStyle w:val="Textoindependiente"/>
        <w:spacing w:after="240" w:line="276" w:lineRule="auto"/>
        <w:ind w:left="426" w:right="49"/>
        <w:jc w:val="both"/>
        <w:rPr>
          <w:rFonts w:asciiTheme="minorHAnsi" w:hAnsiTheme="minorHAnsi" w:cstheme="minorHAnsi"/>
          <w:b/>
          <w:bCs/>
        </w:rPr>
      </w:pPr>
      <w:r>
        <w:rPr>
          <w:rFonts w:asciiTheme="minorHAnsi" w:hAnsiTheme="minorHAnsi" w:cstheme="minorHAnsi"/>
          <w:b/>
          <w:bCs/>
        </w:rPr>
        <w:t xml:space="preserve">7.2. </w:t>
      </w:r>
      <w:r w:rsidR="00B0306C" w:rsidRPr="00B0306C">
        <w:rPr>
          <w:rFonts w:asciiTheme="minorHAnsi" w:hAnsiTheme="minorHAnsi" w:cstheme="minorHAnsi"/>
          <w:b/>
          <w:bCs/>
        </w:rPr>
        <w:t>Documentos a presentar con la oferta económica</w:t>
      </w:r>
    </w:p>
    <w:p w14:paraId="4A111CD1" w14:textId="2EC90EE5" w:rsidR="00B0306C" w:rsidRPr="00B0306C" w:rsidRDefault="00B0306C" w:rsidP="00B0306C">
      <w:pPr>
        <w:jc w:val="both"/>
        <w:rPr>
          <w:rFonts w:asciiTheme="minorHAnsi" w:hAnsiTheme="minorHAnsi" w:cstheme="minorHAnsi"/>
          <w:sz w:val="24"/>
          <w:szCs w:val="24"/>
        </w:rPr>
      </w:pPr>
      <w:r w:rsidRPr="0049384F">
        <w:rPr>
          <w:rFonts w:asciiTheme="minorHAnsi" w:hAnsiTheme="minorHAnsi" w:cstheme="minorHAnsi"/>
          <w:b/>
          <w:bCs/>
          <w:sz w:val="24"/>
          <w:szCs w:val="24"/>
        </w:rPr>
        <w:t xml:space="preserve">Formulario de Presentación de Oferta Económica </w:t>
      </w:r>
      <w:r w:rsidRPr="0049384F">
        <w:rPr>
          <w:rFonts w:asciiTheme="minorHAnsi" w:hAnsiTheme="minorHAnsi" w:cstheme="minorHAnsi"/>
          <w:b/>
          <w:bCs/>
          <w:color w:val="000000" w:themeColor="text1"/>
          <w:sz w:val="24"/>
          <w:szCs w:val="24"/>
        </w:rPr>
        <w:t>(SNCC.F.33)</w:t>
      </w:r>
      <w:r w:rsidRPr="006860DA">
        <w:rPr>
          <w:rFonts w:asciiTheme="minorHAnsi" w:hAnsiTheme="minorHAnsi" w:cstheme="minorHAnsi"/>
          <w:color w:val="000000" w:themeColor="text1"/>
          <w:sz w:val="24"/>
          <w:szCs w:val="24"/>
        </w:rPr>
        <w:t xml:space="preserve"> </w:t>
      </w:r>
      <w:r w:rsidRPr="00B0306C">
        <w:rPr>
          <w:rFonts w:asciiTheme="minorHAnsi" w:hAnsiTheme="minorHAnsi" w:cstheme="minorHAnsi"/>
          <w:sz w:val="24"/>
          <w:szCs w:val="24"/>
        </w:rPr>
        <w:t>(No subsanable)</w:t>
      </w:r>
      <w:r w:rsidRPr="00B0306C">
        <w:rPr>
          <w:rFonts w:asciiTheme="minorHAnsi" w:hAnsiTheme="minorHAnsi" w:cstheme="minorHAnsi"/>
          <w:color w:val="800000"/>
          <w:sz w:val="24"/>
          <w:szCs w:val="24"/>
        </w:rPr>
        <w:t>,</w:t>
      </w:r>
      <w:r w:rsidRPr="00B0306C">
        <w:rPr>
          <w:rFonts w:asciiTheme="minorHAnsi" w:hAnsiTheme="minorHAnsi" w:cstheme="minorHAnsi"/>
          <w:sz w:val="24"/>
          <w:szCs w:val="24"/>
        </w:rPr>
        <w:t xml:space="preserve"> presentado en </w:t>
      </w:r>
      <w:r w:rsidR="0049384F">
        <w:rPr>
          <w:rFonts w:asciiTheme="minorHAnsi" w:hAnsiTheme="minorHAnsi" w:cstheme="minorHAnsi"/>
          <w:sz w:val="24"/>
          <w:szCs w:val="24"/>
        </w:rPr>
        <w:t>u</w:t>
      </w:r>
      <w:r w:rsidRPr="00B0306C">
        <w:rPr>
          <w:rFonts w:asciiTheme="minorHAnsi" w:hAnsiTheme="minorHAnsi" w:cstheme="minorHAnsi"/>
          <w:sz w:val="24"/>
          <w:szCs w:val="24"/>
        </w:rPr>
        <w:t>n (1) original debidamente marcado como “ORIGINAL” en la primera página de la Oferta, junto con LOS DOCUMENTOS DIGITALIZADOS EN UN PEN DRIVE O MEMORIA USB, LOS MISMO</w:t>
      </w:r>
      <w:r w:rsidR="009B28B3">
        <w:rPr>
          <w:rFonts w:asciiTheme="minorHAnsi" w:hAnsiTheme="minorHAnsi" w:cstheme="minorHAnsi"/>
          <w:sz w:val="24"/>
          <w:szCs w:val="24"/>
        </w:rPr>
        <w:t>S</w:t>
      </w:r>
      <w:r w:rsidRPr="00B0306C">
        <w:rPr>
          <w:rFonts w:asciiTheme="minorHAnsi" w:hAnsiTheme="minorHAnsi" w:cstheme="minorHAnsi"/>
          <w:sz w:val="24"/>
          <w:szCs w:val="24"/>
        </w:rPr>
        <w:t xml:space="preserve"> DEBEN SER INSERTADOS EN LA MEMORIA USB INDIVIDUALIZADOS. El original deberá estar firmados en todas las páginas por el Representante Legal, debidamente foliadas y deberán llevar el sello social de la compañía.</w:t>
      </w:r>
      <w:bookmarkStart w:id="14" w:name="_GoBack"/>
      <w:bookmarkEnd w:id="14"/>
      <w:r w:rsidRPr="00B0306C">
        <w:rPr>
          <w:rFonts w:asciiTheme="minorHAnsi" w:hAnsiTheme="minorHAnsi" w:cstheme="minorHAnsi"/>
          <w:sz w:val="24"/>
          <w:szCs w:val="24"/>
        </w:rPr>
        <w:t xml:space="preserve"> </w:t>
      </w:r>
    </w:p>
    <w:p w14:paraId="0D8B5299" w14:textId="77777777" w:rsidR="00B0306C" w:rsidRPr="00B0306C" w:rsidRDefault="00B0306C" w:rsidP="00B0306C">
      <w:pPr>
        <w:jc w:val="both"/>
        <w:rPr>
          <w:rFonts w:asciiTheme="minorHAnsi" w:hAnsiTheme="minorHAnsi" w:cstheme="minorHAnsi"/>
          <w:sz w:val="24"/>
          <w:szCs w:val="24"/>
        </w:rPr>
      </w:pPr>
    </w:p>
    <w:p w14:paraId="34EC74CD" w14:textId="7703DED0" w:rsidR="00B0306C" w:rsidRPr="00B0306C" w:rsidRDefault="00B0306C" w:rsidP="00B0306C">
      <w:pPr>
        <w:jc w:val="both"/>
        <w:rPr>
          <w:rFonts w:asciiTheme="minorHAnsi" w:hAnsiTheme="minorHAnsi" w:cstheme="minorHAnsi"/>
          <w:sz w:val="24"/>
          <w:szCs w:val="24"/>
        </w:rPr>
      </w:pPr>
      <w:r w:rsidRPr="0049384F">
        <w:rPr>
          <w:rFonts w:asciiTheme="minorHAnsi" w:hAnsiTheme="minorHAnsi" w:cstheme="minorHAnsi"/>
          <w:b/>
          <w:bCs/>
          <w:sz w:val="24"/>
          <w:szCs w:val="24"/>
        </w:rPr>
        <w:t>Garantía de la Seriedad de la Oferta</w:t>
      </w:r>
      <w:r w:rsidR="0049384F" w:rsidRPr="0049384F">
        <w:rPr>
          <w:rFonts w:asciiTheme="minorHAnsi" w:hAnsiTheme="minorHAnsi" w:cstheme="minorHAnsi"/>
          <w:b/>
          <w:bCs/>
          <w:sz w:val="24"/>
          <w:szCs w:val="24"/>
        </w:rPr>
        <w:t>,</w:t>
      </w:r>
      <w:r w:rsidRPr="00B0306C">
        <w:rPr>
          <w:rFonts w:asciiTheme="minorHAnsi" w:hAnsiTheme="minorHAnsi" w:cstheme="minorHAnsi"/>
          <w:sz w:val="24"/>
          <w:szCs w:val="24"/>
        </w:rPr>
        <w:t xml:space="preserve"> </w:t>
      </w:r>
      <w:r w:rsidR="0049384F">
        <w:rPr>
          <w:rFonts w:asciiTheme="minorHAnsi" w:hAnsiTheme="minorHAnsi" w:cstheme="minorHAnsi"/>
          <w:sz w:val="24"/>
          <w:szCs w:val="24"/>
        </w:rPr>
        <w:t>c</w:t>
      </w:r>
      <w:r w:rsidRPr="00B0306C">
        <w:rPr>
          <w:rFonts w:asciiTheme="minorHAnsi" w:hAnsiTheme="minorHAnsi" w:cstheme="minorHAnsi"/>
          <w:sz w:val="24"/>
          <w:szCs w:val="24"/>
        </w:rPr>
        <w:t>orrespondiente a 1% del valor total de la oferta económica</w:t>
      </w:r>
      <w:r w:rsidRPr="00B0306C">
        <w:rPr>
          <w:rFonts w:asciiTheme="minorHAnsi" w:hAnsiTheme="minorHAnsi" w:cstheme="minorHAnsi"/>
          <w:color w:val="990000"/>
          <w:sz w:val="24"/>
          <w:szCs w:val="24"/>
        </w:rPr>
        <w:t xml:space="preserve">. </w:t>
      </w:r>
      <w:r w:rsidRPr="00B0306C">
        <w:rPr>
          <w:rFonts w:asciiTheme="minorHAnsi" w:eastAsia="SimSun" w:hAnsiTheme="minorHAnsi" w:cstheme="minorHAnsi"/>
          <w:sz w:val="24"/>
          <w:szCs w:val="24"/>
          <w:lang w:val="es-MX"/>
        </w:rPr>
        <w:t xml:space="preserve">La vigencia de la garantía </w:t>
      </w:r>
      <w:r w:rsidRPr="00B0306C">
        <w:rPr>
          <w:rFonts w:asciiTheme="minorHAnsi" w:hAnsiTheme="minorHAnsi" w:cstheme="minorHAnsi"/>
          <w:sz w:val="24"/>
          <w:szCs w:val="24"/>
        </w:rPr>
        <w:t xml:space="preserve">deberá ser igual al plazo de duración de </w:t>
      </w:r>
      <w:r w:rsidR="00411511">
        <w:rPr>
          <w:rFonts w:asciiTheme="minorHAnsi" w:hAnsiTheme="minorHAnsi" w:cstheme="minorHAnsi"/>
          <w:sz w:val="24"/>
          <w:szCs w:val="24"/>
        </w:rPr>
        <w:t xml:space="preserve">los servicios </w:t>
      </w:r>
      <w:r w:rsidR="00411511">
        <w:rPr>
          <w:rFonts w:asciiTheme="minorHAnsi" w:hAnsiTheme="minorHAnsi" w:cstheme="minorHAnsi"/>
          <w:sz w:val="24"/>
          <w:szCs w:val="24"/>
        </w:rPr>
        <w:lastRenderedPageBreak/>
        <w:t xml:space="preserve">de capacitación </w:t>
      </w:r>
      <w:r w:rsidRPr="00B0306C">
        <w:rPr>
          <w:rFonts w:asciiTheme="minorHAnsi" w:hAnsiTheme="minorHAnsi" w:cstheme="minorHAnsi"/>
          <w:sz w:val="24"/>
          <w:szCs w:val="24"/>
        </w:rPr>
        <w:t xml:space="preserve">establecido en el </w:t>
      </w:r>
      <w:r w:rsidRPr="009B28B3">
        <w:rPr>
          <w:rFonts w:asciiTheme="minorHAnsi" w:hAnsiTheme="minorHAnsi" w:cstheme="minorHAnsi"/>
          <w:sz w:val="24"/>
          <w:szCs w:val="24"/>
        </w:rPr>
        <w:t xml:space="preserve">capítulo 5 </w:t>
      </w:r>
      <w:r w:rsidRPr="006860DA">
        <w:rPr>
          <w:rFonts w:asciiTheme="minorHAnsi" w:hAnsiTheme="minorHAnsi" w:cstheme="minorHAnsi"/>
          <w:sz w:val="24"/>
          <w:szCs w:val="24"/>
        </w:rPr>
        <w:t>de</w:t>
      </w:r>
      <w:r w:rsidR="009B28B3" w:rsidRPr="006860DA">
        <w:rPr>
          <w:rFonts w:asciiTheme="minorHAnsi" w:hAnsiTheme="minorHAnsi" w:cstheme="minorHAnsi"/>
          <w:sz w:val="24"/>
          <w:szCs w:val="24"/>
        </w:rPr>
        <w:t xml:space="preserve"> </w:t>
      </w:r>
      <w:r w:rsidRPr="006860DA">
        <w:rPr>
          <w:rFonts w:asciiTheme="minorHAnsi" w:hAnsiTheme="minorHAnsi" w:cstheme="minorHAnsi"/>
          <w:sz w:val="24"/>
          <w:szCs w:val="24"/>
        </w:rPr>
        <w:t>l</w:t>
      </w:r>
      <w:r w:rsidR="009B28B3" w:rsidRPr="006860DA">
        <w:rPr>
          <w:rFonts w:asciiTheme="minorHAnsi" w:hAnsiTheme="minorHAnsi" w:cstheme="minorHAnsi"/>
          <w:sz w:val="24"/>
          <w:szCs w:val="24"/>
        </w:rPr>
        <w:t>os</w:t>
      </w:r>
      <w:r w:rsidRPr="006860DA">
        <w:rPr>
          <w:rFonts w:asciiTheme="minorHAnsi" w:hAnsiTheme="minorHAnsi" w:cstheme="minorHAnsi"/>
          <w:sz w:val="24"/>
          <w:szCs w:val="24"/>
        </w:rPr>
        <w:t xml:space="preserve"> presente</w:t>
      </w:r>
      <w:r w:rsidR="009B28B3" w:rsidRPr="006860DA">
        <w:rPr>
          <w:rFonts w:asciiTheme="minorHAnsi" w:hAnsiTheme="minorHAnsi" w:cstheme="minorHAnsi"/>
          <w:sz w:val="24"/>
          <w:szCs w:val="24"/>
        </w:rPr>
        <w:t>s</w:t>
      </w:r>
      <w:r w:rsidRPr="006860DA">
        <w:rPr>
          <w:rFonts w:asciiTheme="minorHAnsi" w:hAnsiTheme="minorHAnsi" w:cstheme="minorHAnsi"/>
          <w:sz w:val="24"/>
          <w:szCs w:val="24"/>
        </w:rPr>
        <w:t xml:space="preserve"> </w:t>
      </w:r>
      <w:r w:rsidR="009B28B3" w:rsidRPr="009B28B3">
        <w:rPr>
          <w:rFonts w:asciiTheme="minorHAnsi" w:hAnsiTheme="minorHAnsi" w:cstheme="minorHAnsi"/>
          <w:sz w:val="24"/>
          <w:szCs w:val="24"/>
        </w:rPr>
        <w:t>Términos de Referencia</w:t>
      </w:r>
      <w:r w:rsidRPr="00B0306C">
        <w:rPr>
          <w:rFonts w:asciiTheme="minorHAnsi" w:hAnsiTheme="minorHAnsi" w:cstheme="minorHAnsi"/>
          <w:sz w:val="24"/>
          <w:szCs w:val="24"/>
        </w:rPr>
        <w:t xml:space="preserve"> (No subsanable). </w:t>
      </w:r>
    </w:p>
    <w:p w14:paraId="6E499F4E" w14:textId="77777777" w:rsidR="00B0306C" w:rsidRPr="00B0306C" w:rsidRDefault="00B0306C" w:rsidP="00B0306C">
      <w:pPr>
        <w:jc w:val="both"/>
        <w:rPr>
          <w:rFonts w:asciiTheme="minorHAnsi" w:hAnsiTheme="minorHAnsi" w:cstheme="minorHAnsi"/>
          <w:sz w:val="24"/>
          <w:szCs w:val="24"/>
        </w:rPr>
      </w:pPr>
    </w:p>
    <w:p w14:paraId="19717471" w14:textId="77777777" w:rsidR="00B0306C" w:rsidRPr="00B0306C" w:rsidRDefault="00B0306C" w:rsidP="00B0306C">
      <w:pPr>
        <w:jc w:val="both"/>
        <w:rPr>
          <w:rFonts w:asciiTheme="minorHAnsi" w:eastAsia="SimSun" w:hAnsiTheme="minorHAnsi" w:cstheme="minorHAnsi"/>
          <w:sz w:val="24"/>
          <w:szCs w:val="24"/>
          <w:lang w:val="es-MX"/>
        </w:rPr>
      </w:pPr>
      <w:r w:rsidRPr="00B0306C">
        <w:rPr>
          <w:rFonts w:asciiTheme="minorHAnsi" w:eastAsia="SimSun" w:hAnsiTheme="minorHAnsi" w:cstheme="minorHAnsi"/>
          <w:sz w:val="24"/>
          <w:szCs w:val="24"/>
          <w:lang w:val="es-MX"/>
        </w:rPr>
        <w:t xml:space="preserve">En caso de ser adjudicado el oferente deberá presentar una garantía de fiel cumplimiento del contrato, en 5 días hábiles después de remitirse la notificación de adjudicación, equivalente al cuatro por ciento (4%) del monto adjudicado, en cumplimiento con lo establecido en el Artículo 112 del Reglamento de Aplicación aprobado mediante Decreto No. 543-12. </w:t>
      </w:r>
    </w:p>
    <w:p w14:paraId="308CC554" w14:textId="77777777" w:rsidR="00B0306C" w:rsidRPr="00B0306C" w:rsidRDefault="00B0306C" w:rsidP="00B0306C">
      <w:pPr>
        <w:jc w:val="both"/>
        <w:rPr>
          <w:rFonts w:asciiTheme="minorHAnsi" w:hAnsiTheme="minorHAnsi" w:cstheme="minorHAnsi"/>
          <w:sz w:val="24"/>
          <w:szCs w:val="24"/>
        </w:rPr>
      </w:pPr>
    </w:p>
    <w:p w14:paraId="237AFCC9" w14:textId="77777777" w:rsidR="00B0306C" w:rsidRPr="00B0306C" w:rsidRDefault="00B0306C" w:rsidP="00B0306C">
      <w:pPr>
        <w:jc w:val="both"/>
        <w:rPr>
          <w:rFonts w:asciiTheme="minorHAnsi" w:hAnsiTheme="minorHAnsi" w:cstheme="minorHAnsi"/>
          <w:sz w:val="24"/>
          <w:szCs w:val="24"/>
        </w:rPr>
      </w:pPr>
      <w:r w:rsidRPr="00B0306C">
        <w:rPr>
          <w:rFonts w:asciiTheme="minorHAnsi" w:hAnsiTheme="minorHAnsi" w:cstheme="minorHAnsi"/>
          <w:sz w:val="24"/>
          <w:szCs w:val="24"/>
        </w:rPr>
        <w:t>La entidad contratante y el oferente suscribirán un contrato de servicios que regirá la prestación. El proceso de selección, contratación y ejecución se regirá por la Constitución de la República Dominicana, Ley No. 340-06, sobre Compras y Contrataciones de Bienes, Servicios, Obras y Concesiones, de fecha dieciocho (18) de agosto del 2006, su modificatoria contenida en la Ley No. 449-06, de fecha seis (06) de diciembre del 2006; y su Reglamento de Aplicación emitido mediante el Decreto No. 543-12, de fecha Seis (06) de septiembre del 2012, y por las normas que se dicten en el marco de la misma, así como por los presentes Términos de Referencia y por el contrato a intervenir.</w:t>
      </w:r>
    </w:p>
    <w:p w14:paraId="4040799F" w14:textId="27511C8F" w:rsidR="00B0306C" w:rsidRDefault="00B0306C" w:rsidP="00B0306C">
      <w:pPr>
        <w:jc w:val="both"/>
        <w:rPr>
          <w:rFonts w:asciiTheme="minorHAnsi" w:hAnsiTheme="minorHAnsi" w:cstheme="minorHAnsi"/>
          <w:sz w:val="24"/>
          <w:szCs w:val="24"/>
        </w:rPr>
      </w:pPr>
    </w:p>
    <w:p w14:paraId="6DC173B6" w14:textId="77777777" w:rsidR="0049384F" w:rsidRPr="00B0306C" w:rsidRDefault="0049384F" w:rsidP="00B0306C">
      <w:pPr>
        <w:jc w:val="both"/>
        <w:rPr>
          <w:rFonts w:asciiTheme="minorHAnsi" w:hAnsiTheme="minorHAnsi" w:cstheme="minorHAnsi"/>
          <w:sz w:val="24"/>
          <w:szCs w:val="24"/>
        </w:rPr>
      </w:pPr>
    </w:p>
    <w:p w14:paraId="69070419" w14:textId="5D357300" w:rsidR="00DD1BB3" w:rsidRPr="00B0306C" w:rsidRDefault="00C74686" w:rsidP="00806AAF">
      <w:pPr>
        <w:pStyle w:val="Ttulo1"/>
        <w:tabs>
          <w:tab w:val="left" w:pos="900"/>
          <w:tab w:val="left" w:pos="901"/>
        </w:tabs>
        <w:spacing w:before="71" w:line="280" w:lineRule="exact"/>
        <w:rPr>
          <w:rFonts w:asciiTheme="minorHAnsi" w:hAnsiTheme="minorHAnsi" w:cstheme="minorHAnsi"/>
        </w:rPr>
      </w:pPr>
      <w:bookmarkStart w:id="15" w:name="_Toc117680492"/>
      <w:r w:rsidRPr="00B0306C">
        <w:rPr>
          <w:rFonts w:asciiTheme="minorHAnsi" w:hAnsiTheme="minorHAnsi" w:cstheme="minorHAnsi"/>
        </w:rPr>
        <w:t>FORMA DE PAGO</w:t>
      </w:r>
      <w:bookmarkEnd w:id="15"/>
    </w:p>
    <w:p w14:paraId="7B44BD85" w14:textId="77777777" w:rsidR="00D710B6" w:rsidRPr="00B0306C" w:rsidRDefault="00D710B6" w:rsidP="00D710B6">
      <w:pPr>
        <w:jc w:val="both"/>
        <w:rPr>
          <w:rFonts w:asciiTheme="minorHAnsi" w:hAnsiTheme="minorHAnsi" w:cstheme="minorHAnsi"/>
          <w:sz w:val="24"/>
          <w:szCs w:val="24"/>
        </w:rPr>
      </w:pPr>
      <w:bookmarkStart w:id="16" w:name="_Toc83047518"/>
    </w:p>
    <w:p w14:paraId="4378CFD8" w14:textId="2599FFBC" w:rsidR="00806AAF" w:rsidRPr="00B0306C" w:rsidRDefault="000B7EE7" w:rsidP="00806AAF">
      <w:pPr>
        <w:jc w:val="both"/>
        <w:rPr>
          <w:rFonts w:asciiTheme="minorHAnsi" w:hAnsiTheme="minorHAnsi" w:cstheme="minorHAnsi"/>
          <w:sz w:val="24"/>
          <w:szCs w:val="24"/>
        </w:rPr>
      </w:pPr>
      <w:r w:rsidRPr="00B0306C">
        <w:rPr>
          <w:rFonts w:asciiTheme="minorHAnsi" w:hAnsiTheme="minorHAnsi" w:cstheme="minorHAnsi"/>
          <w:sz w:val="24"/>
          <w:szCs w:val="24"/>
        </w:rPr>
        <w:t xml:space="preserve">La entidad contratante prevé realizar los pagos al </w:t>
      </w:r>
      <w:r w:rsidR="005D2982" w:rsidRPr="00B0306C">
        <w:rPr>
          <w:rFonts w:asciiTheme="minorHAnsi" w:hAnsiTheme="minorHAnsi" w:cstheme="minorHAnsi"/>
          <w:sz w:val="24"/>
          <w:szCs w:val="24"/>
        </w:rPr>
        <w:t>oferente</w:t>
      </w:r>
      <w:r w:rsidRPr="00B0306C">
        <w:rPr>
          <w:rFonts w:asciiTheme="minorHAnsi" w:hAnsiTheme="minorHAnsi" w:cstheme="minorHAnsi"/>
          <w:sz w:val="24"/>
          <w:szCs w:val="24"/>
        </w:rPr>
        <w:t xml:space="preserve"> contratado en la medida en que éste entregue los productos indicados en la Sección 3 de estos Términos de Referencia, de acuerdo al siguiente esquema progresivo:</w:t>
      </w:r>
      <w:bookmarkEnd w:id="16"/>
    </w:p>
    <w:p w14:paraId="30398E74" w14:textId="478D9FB5" w:rsidR="00C13219" w:rsidRPr="00B0306C" w:rsidRDefault="00C13219" w:rsidP="00806AAF">
      <w:pPr>
        <w:jc w:val="both"/>
        <w:rPr>
          <w:rFonts w:asciiTheme="minorHAnsi" w:hAnsiTheme="minorHAnsi" w:cstheme="minorHAnsi"/>
          <w:sz w:val="24"/>
          <w:szCs w:val="24"/>
        </w:rPr>
      </w:pPr>
    </w:p>
    <w:tbl>
      <w:tblPr>
        <w:tblStyle w:val="TableNormal1"/>
        <w:tblW w:w="892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104"/>
        <w:gridCol w:w="2116"/>
        <w:gridCol w:w="1701"/>
      </w:tblGrid>
      <w:tr w:rsidR="00C13219" w:rsidRPr="00B0306C" w14:paraId="239594E2" w14:textId="77777777" w:rsidTr="008014EC">
        <w:trPr>
          <w:trHeight w:val="282"/>
          <w:jc w:val="center"/>
        </w:trPr>
        <w:tc>
          <w:tcPr>
            <w:tcW w:w="5104" w:type="dxa"/>
            <w:tcBorders>
              <w:top w:val="single" w:sz="12" w:space="0" w:color="000000"/>
              <w:bottom w:val="single" w:sz="12" w:space="0" w:color="000000"/>
            </w:tcBorders>
            <w:shd w:val="clear" w:color="auto" w:fill="E6E6E6"/>
            <w:vAlign w:val="center"/>
          </w:tcPr>
          <w:p w14:paraId="39DDA18B" w14:textId="77777777" w:rsidR="00C13219" w:rsidRPr="00B0306C" w:rsidRDefault="00C13219" w:rsidP="00E50EF2">
            <w:pPr>
              <w:jc w:val="center"/>
              <w:rPr>
                <w:rFonts w:asciiTheme="minorHAnsi" w:hAnsiTheme="minorHAnsi" w:cstheme="minorHAnsi"/>
                <w:b/>
                <w:bCs/>
                <w:sz w:val="24"/>
                <w:szCs w:val="24"/>
              </w:rPr>
            </w:pPr>
            <w:r w:rsidRPr="00B0306C">
              <w:rPr>
                <w:rFonts w:asciiTheme="minorHAnsi" w:hAnsiTheme="minorHAnsi" w:cstheme="minorHAnsi"/>
                <w:b/>
                <w:bCs/>
                <w:sz w:val="24"/>
                <w:szCs w:val="24"/>
              </w:rPr>
              <w:t>Productos</w:t>
            </w:r>
          </w:p>
        </w:tc>
        <w:tc>
          <w:tcPr>
            <w:tcW w:w="2116" w:type="dxa"/>
            <w:tcBorders>
              <w:top w:val="single" w:sz="12" w:space="0" w:color="000000"/>
              <w:bottom w:val="single" w:sz="12" w:space="0" w:color="000000"/>
            </w:tcBorders>
            <w:shd w:val="clear" w:color="auto" w:fill="E6E6E6"/>
            <w:vAlign w:val="center"/>
          </w:tcPr>
          <w:p w14:paraId="068B2D10" w14:textId="77777777" w:rsidR="00C13219" w:rsidRPr="00B0306C" w:rsidRDefault="00C13219" w:rsidP="00E50EF2">
            <w:pPr>
              <w:jc w:val="center"/>
              <w:rPr>
                <w:rFonts w:asciiTheme="minorHAnsi" w:hAnsiTheme="minorHAnsi" w:cstheme="minorHAnsi"/>
                <w:b/>
                <w:bCs/>
                <w:sz w:val="24"/>
                <w:szCs w:val="24"/>
              </w:rPr>
            </w:pPr>
            <w:r w:rsidRPr="00B0306C">
              <w:rPr>
                <w:rFonts w:asciiTheme="minorHAnsi" w:hAnsiTheme="minorHAnsi" w:cstheme="minorHAnsi"/>
                <w:b/>
                <w:bCs/>
                <w:sz w:val="24"/>
                <w:szCs w:val="24"/>
              </w:rPr>
              <w:t>Porcentaje a pagar</w:t>
            </w:r>
          </w:p>
        </w:tc>
        <w:tc>
          <w:tcPr>
            <w:tcW w:w="1701" w:type="dxa"/>
            <w:tcBorders>
              <w:top w:val="single" w:sz="12" w:space="0" w:color="000000"/>
              <w:bottom w:val="single" w:sz="12" w:space="0" w:color="000000"/>
            </w:tcBorders>
            <w:shd w:val="clear" w:color="auto" w:fill="E6E6E6"/>
            <w:vAlign w:val="center"/>
          </w:tcPr>
          <w:p w14:paraId="244C70F1" w14:textId="77777777" w:rsidR="00C13219" w:rsidRPr="00B0306C" w:rsidRDefault="00C13219" w:rsidP="00E50EF2">
            <w:pPr>
              <w:jc w:val="center"/>
              <w:rPr>
                <w:rFonts w:asciiTheme="minorHAnsi" w:hAnsiTheme="minorHAnsi" w:cstheme="minorHAnsi"/>
                <w:b/>
                <w:bCs/>
                <w:sz w:val="24"/>
                <w:szCs w:val="24"/>
              </w:rPr>
            </w:pPr>
            <w:r w:rsidRPr="00B0306C">
              <w:rPr>
                <w:rFonts w:asciiTheme="minorHAnsi" w:hAnsiTheme="minorHAnsi" w:cstheme="minorHAnsi"/>
                <w:b/>
                <w:bCs/>
                <w:sz w:val="24"/>
                <w:szCs w:val="24"/>
              </w:rPr>
              <w:t>Acumulado</w:t>
            </w:r>
          </w:p>
        </w:tc>
      </w:tr>
      <w:tr w:rsidR="005D2982" w:rsidRPr="00B0306C" w14:paraId="2564C1F8" w14:textId="77777777" w:rsidTr="008014EC">
        <w:trPr>
          <w:trHeight w:val="44"/>
          <w:jc w:val="center"/>
        </w:trPr>
        <w:tc>
          <w:tcPr>
            <w:tcW w:w="5104" w:type="dxa"/>
            <w:tcBorders>
              <w:top w:val="single" w:sz="12" w:space="0" w:color="000000"/>
              <w:bottom w:val="single" w:sz="6" w:space="0" w:color="000000"/>
              <w:right w:val="single" w:sz="6" w:space="0" w:color="000000"/>
            </w:tcBorders>
          </w:tcPr>
          <w:p w14:paraId="6EAAFE68" w14:textId="7C512603" w:rsidR="005D2982" w:rsidRPr="00B0306C" w:rsidRDefault="005D2982" w:rsidP="00E50EF2">
            <w:pPr>
              <w:rPr>
                <w:rFonts w:asciiTheme="minorHAnsi" w:hAnsiTheme="minorHAnsi" w:cstheme="minorHAnsi"/>
                <w:sz w:val="24"/>
                <w:szCs w:val="24"/>
              </w:rPr>
            </w:pPr>
            <w:r w:rsidRPr="00B0306C">
              <w:rPr>
                <w:rFonts w:asciiTheme="minorHAnsi" w:hAnsiTheme="minorHAnsi" w:cstheme="minorHAnsi"/>
                <w:sz w:val="24"/>
                <w:szCs w:val="24"/>
              </w:rPr>
              <w:t>A la firma del contrato (anticipo)</w:t>
            </w:r>
          </w:p>
        </w:tc>
        <w:tc>
          <w:tcPr>
            <w:tcW w:w="2116" w:type="dxa"/>
            <w:tcBorders>
              <w:top w:val="single" w:sz="12" w:space="0" w:color="000000"/>
              <w:left w:val="single" w:sz="6" w:space="0" w:color="000000"/>
              <w:bottom w:val="single" w:sz="6" w:space="0" w:color="000000"/>
              <w:right w:val="single" w:sz="6" w:space="0" w:color="000000"/>
            </w:tcBorders>
          </w:tcPr>
          <w:p w14:paraId="30EEC5CE" w14:textId="14318EFD" w:rsidR="005D2982" w:rsidRPr="00B0306C" w:rsidRDefault="005D2982" w:rsidP="00E50EF2">
            <w:pPr>
              <w:jc w:val="center"/>
              <w:rPr>
                <w:rFonts w:asciiTheme="minorHAnsi" w:hAnsiTheme="minorHAnsi" w:cstheme="minorHAnsi"/>
                <w:sz w:val="24"/>
                <w:szCs w:val="24"/>
              </w:rPr>
            </w:pPr>
            <w:r w:rsidRPr="00B0306C">
              <w:rPr>
                <w:rFonts w:asciiTheme="minorHAnsi" w:hAnsiTheme="minorHAnsi" w:cstheme="minorHAnsi"/>
                <w:sz w:val="24"/>
                <w:szCs w:val="24"/>
              </w:rPr>
              <w:t>20%</w:t>
            </w:r>
          </w:p>
        </w:tc>
        <w:tc>
          <w:tcPr>
            <w:tcW w:w="1701" w:type="dxa"/>
            <w:tcBorders>
              <w:top w:val="single" w:sz="12" w:space="0" w:color="000000"/>
              <w:left w:val="single" w:sz="6" w:space="0" w:color="000000"/>
              <w:bottom w:val="single" w:sz="6" w:space="0" w:color="000000"/>
            </w:tcBorders>
          </w:tcPr>
          <w:p w14:paraId="53274A93" w14:textId="6036CB27" w:rsidR="005D2982" w:rsidRPr="00B0306C" w:rsidRDefault="005D2982" w:rsidP="00E50EF2">
            <w:pPr>
              <w:jc w:val="center"/>
              <w:rPr>
                <w:rFonts w:asciiTheme="minorHAnsi" w:hAnsiTheme="minorHAnsi" w:cstheme="minorHAnsi"/>
                <w:sz w:val="24"/>
                <w:szCs w:val="24"/>
              </w:rPr>
            </w:pPr>
            <w:r w:rsidRPr="00B0306C">
              <w:rPr>
                <w:rFonts w:asciiTheme="minorHAnsi" w:hAnsiTheme="minorHAnsi" w:cstheme="minorHAnsi"/>
                <w:sz w:val="24"/>
                <w:szCs w:val="24"/>
              </w:rPr>
              <w:t>20%</w:t>
            </w:r>
          </w:p>
        </w:tc>
      </w:tr>
      <w:tr w:rsidR="00C13219" w:rsidRPr="00B0306C" w14:paraId="7D2B6731" w14:textId="77777777" w:rsidTr="008014EC">
        <w:trPr>
          <w:trHeight w:val="44"/>
          <w:jc w:val="center"/>
        </w:trPr>
        <w:tc>
          <w:tcPr>
            <w:tcW w:w="5104" w:type="dxa"/>
            <w:tcBorders>
              <w:top w:val="single" w:sz="6" w:space="0" w:color="000000"/>
              <w:bottom w:val="single" w:sz="6" w:space="0" w:color="000000"/>
              <w:right w:val="single" w:sz="6" w:space="0" w:color="000000"/>
            </w:tcBorders>
          </w:tcPr>
          <w:p w14:paraId="3C7D78F2" w14:textId="728BCB7F" w:rsidR="00C13219" w:rsidRPr="00B0306C" w:rsidRDefault="00D90A7B" w:rsidP="00E50EF2">
            <w:pPr>
              <w:rPr>
                <w:rFonts w:asciiTheme="minorHAnsi" w:hAnsiTheme="minorHAnsi" w:cstheme="minorHAnsi"/>
                <w:sz w:val="24"/>
                <w:szCs w:val="24"/>
              </w:rPr>
            </w:pPr>
            <w:r>
              <w:rPr>
                <w:rFonts w:asciiTheme="minorHAnsi" w:hAnsiTheme="minorHAnsi" w:cstheme="minorHAnsi"/>
                <w:sz w:val="24"/>
                <w:szCs w:val="24"/>
              </w:rPr>
              <w:t xml:space="preserve"> </w:t>
            </w:r>
            <w:r w:rsidR="00BD45F5">
              <w:rPr>
                <w:rFonts w:asciiTheme="minorHAnsi" w:hAnsiTheme="minorHAnsi" w:cstheme="minorHAnsi"/>
                <w:sz w:val="24"/>
                <w:szCs w:val="24"/>
              </w:rPr>
              <w:t xml:space="preserve">Al </w:t>
            </w:r>
            <w:r w:rsidR="00BD45F5" w:rsidRPr="00B0306C">
              <w:rPr>
                <w:rFonts w:asciiTheme="minorHAnsi" w:hAnsiTheme="minorHAnsi" w:cstheme="minorHAnsi"/>
                <w:sz w:val="24"/>
                <w:szCs w:val="24"/>
              </w:rPr>
              <w:t>finalizar</w:t>
            </w:r>
            <w:r w:rsidR="00BD45F5">
              <w:rPr>
                <w:rFonts w:asciiTheme="minorHAnsi" w:hAnsiTheme="minorHAnsi" w:cstheme="minorHAnsi"/>
                <w:sz w:val="24"/>
                <w:szCs w:val="24"/>
              </w:rPr>
              <w:t xml:space="preserve"> </w:t>
            </w:r>
          </w:p>
        </w:tc>
        <w:tc>
          <w:tcPr>
            <w:tcW w:w="2116" w:type="dxa"/>
            <w:tcBorders>
              <w:top w:val="single" w:sz="6" w:space="0" w:color="000000"/>
              <w:left w:val="single" w:sz="6" w:space="0" w:color="000000"/>
              <w:bottom w:val="single" w:sz="6" w:space="0" w:color="000000"/>
              <w:right w:val="single" w:sz="6" w:space="0" w:color="000000"/>
            </w:tcBorders>
          </w:tcPr>
          <w:p w14:paraId="3495A366" w14:textId="0B4D029C" w:rsidR="00C13219" w:rsidRPr="00B0306C" w:rsidRDefault="00BD45F5" w:rsidP="00E50EF2">
            <w:pPr>
              <w:jc w:val="center"/>
              <w:rPr>
                <w:rFonts w:asciiTheme="minorHAnsi" w:hAnsiTheme="minorHAnsi" w:cstheme="minorHAnsi"/>
                <w:sz w:val="24"/>
                <w:szCs w:val="24"/>
              </w:rPr>
            </w:pPr>
            <w:r>
              <w:rPr>
                <w:rFonts w:asciiTheme="minorHAnsi" w:hAnsiTheme="minorHAnsi" w:cstheme="minorHAnsi"/>
                <w:sz w:val="24"/>
                <w:szCs w:val="24"/>
              </w:rPr>
              <w:t>8</w:t>
            </w:r>
            <w:r w:rsidR="005D2982" w:rsidRPr="00B0306C">
              <w:rPr>
                <w:rFonts w:asciiTheme="minorHAnsi" w:hAnsiTheme="minorHAnsi" w:cstheme="minorHAnsi"/>
                <w:sz w:val="24"/>
                <w:szCs w:val="24"/>
              </w:rPr>
              <w:t>0</w:t>
            </w:r>
            <w:r w:rsidR="00C13219" w:rsidRPr="00B0306C">
              <w:rPr>
                <w:rFonts w:asciiTheme="minorHAnsi" w:hAnsiTheme="minorHAnsi" w:cstheme="minorHAnsi"/>
                <w:sz w:val="24"/>
                <w:szCs w:val="24"/>
              </w:rPr>
              <w:t>%</w:t>
            </w:r>
          </w:p>
        </w:tc>
        <w:tc>
          <w:tcPr>
            <w:tcW w:w="1701" w:type="dxa"/>
            <w:tcBorders>
              <w:top w:val="single" w:sz="6" w:space="0" w:color="000000"/>
              <w:left w:val="single" w:sz="6" w:space="0" w:color="000000"/>
              <w:bottom w:val="single" w:sz="6" w:space="0" w:color="000000"/>
            </w:tcBorders>
          </w:tcPr>
          <w:p w14:paraId="6BAA3E78" w14:textId="33F3BC86" w:rsidR="00C13219" w:rsidRPr="00B0306C" w:rsidRDefault="00BD45F5" w:rsidP="00E50EF2">
            <w:pPr>
              <w:jc w:val="center"/>
              <w:rPr>
                <w:rFonts w:asciiTheme="minorHAnsi" w:hAnsiTheme="minorHAnsi" w:cstheme="minorHAnsi"/>
                <w:sz w:val="24"/>
                <w:szCs w:val="24"/>
              </w:rPr>
            </w:pPr>
            <w:r>
              <w:rPr>
                <w:rFonts w:asciiTheme="minorHAnsi" w:hAnsiTheme="minorHAnsi" w:cstheme="minorHAnsi"/>
                <w:sz w:val="24"/>
                <w:szCs w:val="24"/>
              </w:rPr>
              <w:t>10</w:t>
            </w:r>
            <w:r w:rsidR="005D2982" w:rsidRPr="00B0306C">
              <w:rPr>
                <w:rFonts w:asciiTheme="minorHAnsi" w:hAnsiTheme="minorHAnsi" w:cstheme="minorHAnsi"/>
                <w:sz w:val="24"/>
                <w:szCs w:val="24"/>
              </w:rPr>
              <w:t>0</w:t>
            </w:r>
            <w:r w:rsidR="00C13219" w:rsidRPr="00B0306C">
              <w:rPr>
                <w:rFonts w:asciiTheme="minorHAnsi" w:hAnsiTheme="minorHAnsi" w:cstheme="minorHAnsi"/>
                <w:sz w:val="24"/>
                <w:szCs w:val="24"/>
              </w:rPr>
              <w:t>%</w:t>
            </w:r>
          </w:p>
        </w:tc>
      </w:tr>
    </w:tbl>
    <w:p w14:paraId="1F34C0F1" w14:textId="3180FE2F" w:rsidR="00C13219" w:rsidRDefault="00C13219" w:rsidP="00806AAF">
      <w:pPr>
        <w:jc w:val="both"/>
        <w:rPr>
          <w:rFonts w:asciiTheme="minorHAnsi" w:hAnsiTheme="minorHAnsi" w:cstheme="minorHAnsi"/>
          <w:sz w:val="24"/>
          <w:szCs w:val="24"/>
        </w:rPr>
      </w:pPr>
    </w:p>
    <w:p w14:paraId="3CA42EA9" w14:textId="77777777" w:rsidR="0049384F" w:rsidRPr="00B0306C" w:rsidRDefault="0049384F" w:rsidP="00806AAF">
      <w:pPr>
        <w:jc w:val="both"/>
        <w:rPr>
          <w:rFonts w:asciiTheme="minorHAnsi" w:hAnsiTheme="minorHAnsi" w:cstheme="minorHAnsi"/>
          <w:sz w:val="24"/>
          <w:szCs w:val="24"/>
        </w:rPr>
      </w:pPr>
    </w:p>
    <w:p w14:paraId="63FBAF15" w14:textId="4978B589" w:rsidR="00707218" w:rsidRDefault="00707218" w:rsidP="00707218"/>
    <w:p w14:paraId="4EB251D3" w14:textId="51D95891" w:rsidR="00DD1BB3" w:rsidRPr="00B0306C" w:rsidRDefault="00C74686">
      <w:pPr>
        <w:pStyle w:val="Ttulo1"/>
        <w:tabs>
          <w:tab w:val="left" w:pos="900"/>
          <w:tab w:val="left" w:pos="901"/>
        </w:tabs>
        <w:rPr>
          <w:rFonts w:asciiTheme="minorHAnsi" w:hAnsiTheme="minorHAnsi" w:cstheme="minorHAnsi"/>
        </w:rPr>
      </w:pPr>
      <w:bookmarkStart w:id="17" w:name="_Toc117680493"/>
      <w:r w:rsidRPr="00B0306C">
        <w:rPr>
          <w:rFonts w:asciiTheme="minorHAnsi" w:hAnsiTheme="minorHAnsi" w:cstheme="minorHAnsi"/>
        </w:rPr>
        <w:t xml:space="preserve">CRITERIOS </w:t>
      </w:r>
      <w:r w:rsidR="000B7EE7" w:rsidRPr="00B0306C">
        <w:rPr>
          <w:rFonts w:asciiTheme="minorHAnsi" w:hAnsiTheme="minorHAnsi" w:cstheme="minorHAnsi"/>
        </w:rPr>
        <w:t xml:space="preserve">DE </w:t>
      </w:r>
      <w:r w:rsidRPr="00B0306C">
        <w:rPr>
          <w:rFonts w:asciiTheme="minorHAnsi" w:hAnsiTheme="minorHAnsi" w:cstheme="minorHAnsi"/>
        </w:rPr>
        <w:t>EVALUACIÓN</w:t>
      </w:r>
      <w:bookmarkEnd w:id="17"/>
      <w:r w:rsidRPr="00B0306C">
        <w:rPr>
          <w:rFonts w:asciiTheme="minorHAnsi" w:hAnsiTheme="minorHAnsi" w:cstheme="minorHAnsi"/>
          <w:spacing w:val="-3"/>
        </w:rPr>
        <w:t xml:space="preserve"> </w:t>
      </w:r>
    </w:p>
    <w:p w14:paraId="1037DF75" w14:textId="77777777" w:rsidR="00197886" w:rsidRPr="00B0306C" w:rsidRDefault="00197886" w:rsidP="007F75E6">
      <w:pPr>
        <w:pStyle w:val="Textoindependiente"/>
        <w:ind w:left="540" w:right="283"/>
        <w:jc w:val="both"/>
        <w:rPr>
          <w:rFonts w:asciiTheme="minorHAnsi" w:hAnsiTheme="minorHAnsi" w:cstheme="minorHAnsi"/>
        </w:rPr>
      </w:pPr>
    </w:p>
    <w:p w14:paraId="2B41A5B5" w14:textId="78F11F95" w:rsidR="004F3E69" w:rsidRPr="00B0306C" w:rsidRDefault="00C74686" w:rsidP="00CC681C">
      <w:pPr>
        <w:pStyle w:val="Textoindependiente"/>
        <w:spacing w:after="240"/>
        <w:ind w:right="49"/>
        <w:jc w:val="both"/>
        <w:rPr>
          <w:rFonts w:asciiTheme="minorHAnsi" w:hAnsiTheme="minorHAnsi" w:cstheme="minorHAnsi"/>
        </w:rPr>
      </w:pPr>
      <w:r w:rsidRPr="00B0306C">
        <w:rPr>
          <w:rFonts w:asciiTheme="minorHAnsi" w:hAnsiTheme="minorHAnsi" w:cstheme="minorHAnsi"/>
        </w:rPr>
        <w:t xml:space="preserve">Los criterios de evaluación </w:t>
      </w:r>
      <w:r w:rsidR="004F3E69" w:rsidRPr="00B0306C">
        <w:rPr>
          <w:rFonts w:asciiTheme="minorHAnsi" w:hAnsiTheme="minorHAnsi" w:cstheme="minorHAnsi"/>
        </w:rPr>
        <w:t xml:space="preserve">para la selección del </w:t>
      </w:r>
      <w:r w:rsidR="008E021B">
        <w:rPr>
          <w:rFonts w:asciiTheme="minorHAnsi" w:hAnsiTheme="minorHAnsi" w:cstheme="minorHAnsi"/>
        </w:rPr>
        <w:t>O</w:t>
      </w:r>
      <w:r w:rsidR="00E973B3" w:rsidRPr="00B0306C">
        <w:rPr>
          <w:rFonts w:asciiTheme="minorHAnsi" w:hAnsiTheme="minorHAnsi" w:cstheme="minorHAnsi"/>
        </w:rPr>
        <w:t>ferente</w:t>
      </w:r>
      <w:r w:rsidR="004F3E69" w:rsidRPr="00B0306C">
        <w:rPr>
          <w:rFonts w:asciiTheme="minorHAnsi" w:hAnsiTheme="minorHAnsi" w:cstheme="minorHAnsi"/>
        </w:rPr>
        <w:t xml:space="preserve"> a ser contratado y su puntuación máxima </w:t>
      </w:r>
      <w:r w:rsidRPr="00B0306C">
        <w:rPr>
          <w:rFonts w:asciiTheme="minorHAnsi" w:hAnsiTheme="minorHAnsi" w:cstheme="minorHAnsi"/>
        </w:rPr>
        <w:t xml:space="preserve">son: </w:t>
      </w:r>
    </w:p>
    <w:p w14:paraId="4EDC751B" w14:textId="76C1560E" w:rsidR="00DD1BB3" w:rsidRPr="00B0306C" w:rsidRDefault="00C74686" w:rsidP="00CC681C">
      <w:pPr>
        <w:pStyle w:val="Textoindependiente"/>
        <w:numPr>
          <w:ilvl w:val="0"/>
          <w:numId w:val="4"/>
        </w:numPr>
        <w:spacing w:after="240"/>
        <w:ind w:right="272"/>
        <w:jc w:val="both"/>
        <w:rPr>
          <w:rFonts w:asciiTheme="minorHAnsi" w:hAnsiTheme="minorHAnsi" w:cstheme="minorHAnsi"/>
        </w:rPr>
      </w:pPr>
      <w:r w:rsidRPr="00B0306C">
        <w:rPr>
          <w:rFonts w:asciiTheme="minorHAnsi" w:hAnsiTheme="minorHAnsi" w:cstheme="minorHAnsi"/>
        </w:rPr>
        <w:t xml:space="preserve">Formación académica </w:t>
      </w:r>
      <w:r w:rsidR="008E021B">
        <w:rPr>
          <w:rFonts w:asciiTheme="minorHAnsi" w:hAnsiTheme="minorHAnsi" w:cstheme="minorHAnsi"/>
        </w:rPr>
        <w:t xml:space="preserve">de los especialistas propuestos </w:t>
      </w:r>
      <w:r w:rsidRPr="00B0306C">
        <w:rPr>
          <w:rFonts w:asciiTheme="minorHAnsi" w:hAnsiTheme="minorHAnsi" w:cstheme="minorHAnsi"/>
        </w:rPr>
        <w:t>(</w:t>
      </w:r>
      <w:r w:rsidR="00910CA7">
        <w:rPr>
          <w:rFonts w:asciiTheme="minorHAnsi" w:hAnsiTheme="minorHAnsi" w:cstheme="minorHAnsi"/>
        </w:rPr>
        <w:t>20</w:t>
      </w:r>
      <w:r w:rsidR="008E021B" w:rsidRPr="00B0306C">
        <w:rPr>
          <w:rFonts w:asciiTheme="minorHAnsi" w:hAnsiTheme="minorHAnsi" w:cstheme="minorHAnsi"/>
        </w:rPr>
        <w:t xml:space="preserve"> </w:t>
      </w:r>
      <w:r w:rsidRPr="00B0306C">
        <w:rPr>
          <w:rFonts w:asciiTheme="minorHAnsi" w:hAnsiTheme="minorHAnsi" w:cstheme="minorHAnsi"/>
        </w:rPr>
        <w:t>puntos)</w:t>
      </w:r>
    </w:p>
    <w:p w14:paraId="7A85799A" w14:textId="6CC5C61A" w:rsidR="00DD1BB3" w:rsidRPr="00B0306C" w:rsidRDefault="00C74686" w:rsidP="00CC681C">
      <w:pPr>
        <w:pStyle w:val="Textoindependiente"/>
        <w:numPr>
          <w:ilvl w:val="0"/>
          <w:numId w:val="4"/>
        </w:numPr>
        <w:spacing w:after="240"/>
        <w:ind w:right="272"/>
        <w:jc w:val="both"/>
        <w:rPr>
          <w:rFonts w:asciiTheme="minorHAnsi" w:hAnsiTheme="minorHAnsi" w:cstheme="minorHAnsi"/>
        </w:rPr>
      </w:pPr>
      <w:r w:rsidRPr="00B0306C">
        <w:rPr>
          <w:rFonts w:asciiTheme="minorHAnsi" w:hAnsiTheme="minorHAnsi" w:cstheme="minorHAnsi"/>
        </w:rPr>
        <w:t xml:space="preserve">Experiencia general </w:t>
      </w:r>
      <w:r w:rsidR="008E021B">
        <w:rPr>
          <w:rFonts w:asciiTheme="minorHAnsi" w:hAnsiTheme="minorHAnsi" w:cstheme="minorHAnsi"/>
        </w:rPr>
        <w:t xml:space="preserve">de los especialistas propuestos </w:t>
      </w:r>
      <w:r w:rsidRPr="00B0306C">
        <w:rPr>
          <w:rFonts w:asciiTheme="minorHAnsi" w:hAnsiTheme="minorHAnsi" w:cstheme="minorHAnsi"/>
        </w:rPr>
        <w:t>(</w:t>
      </w:r>
      <w:r w:rsidR="00411511">
        <w:rPr>
          <w:rFonts w:asciiTheme="minorHAnsi" w:hAnsiTheme="minorHAnsi" w:cstheme="minorHAnsi"/>
        </w:rPr>
        <w:t>15</w:t>
      </w:r>
      <w:r w:rsidR="008E021B" w:rsidRPr="00B0306C">
        <w:rPr>
          <w:rFonts w:asciiTheme="minorHAnsi" w:hAnsiTheme="minorHAnsi" w:cstheme="minorHAnsi"/>
        </w:rPr>
        <w:t xml:space="preserve"> </w:t>
      </w:r>
      <w:r w:rsidRPr="00B0306C">
        <w:rPr>
          <w:rFonts w:asciiTheme="minorHAnsi" w:hAnsiTheme="minorHAnsi" w:cstheme="minorHAnsi"/>
        </w:rPr>
        <w:t>puntos)</w:t>
      </w:r>
    </w:p>
    <w:p w14:paraId="6D96FF41" w14:textId="4DD74EC5" w:rsidR="00DD1BB3" w:rsidRPr="00B0306C" w:rsidRDefault="00C74686" w:rsidP="00CC681C">
      <w:pPr>
        <w:pStyle w:val="Textoindependiente"/>
        <w:numPr>
          <w:ilvl w:val="0"/>
          <w:numId w:val="4"/>
        </w:numPr>
        <w:spacing w:after="240"/>
        <w:ind w:right="272"/>
        <w:jc w:val="both"/>
        <w:rPr>
          <w:rFonts w:asciiTheme="minorHAnsi" w:hAnsiTheme="minorHAnsi" w:cstheme="minorHAnsi"/>
        </w:rPr>
      </w:pPr>
      <w:r w:rsidRPr="00B0306C">
        <w:rPr>
          <w:rFonts w:asciiTheme="minorHAnsi" w:hAnsiTheme="minorHAnsi" w:cstheme="minorHAnsi"/>
        </w:rPr>
        <w:t xml:space="preserve">Experiencia específica </w:t>
      </w:r>
      <w:r w:rsidR="008E021B">
        <w:rPr>
          <w:rFonts w:asciiTheme="minorHAnsi" w:hAnsiTheme="minorHAnsi" w:cstheme="minorHAnsi"/>
        </w:rPr>
        <w:t>de los especialistas propue</w:t>
      </w:r>
      <w:r w:rsidR="00CF6764">
        <w:rPr>
          <w:rFonts w:asciiTheme="minorHAnsi" w:hAnsiTheme="minorHAnsi" w:cstheme="minorHAnsi"/>
        </w:rPr>
        <w:t>s</w:t>
      </w:r>
      <w:r w:rsidR="008E021B">
        <w:rPr>
          <w:rFonts w:asciiTheme="minorHAnsi" w:hAnsiTheme="minorHAnsi" w:cstheme="minorHAnsi"/>
        </w:rPr>
        <w:t xml:space="preserve">tos </w:t>
      </w:r>
      <w:r w:rsidRPr="00B0306C">
        <w:rPr>
          <w:rFonts w:asciiTheme="minorHAnsi" w:hAnsiTheme="minorHAnsi" w:cstheme="minorHAnsi"/>
        </w:rPr>
        <w:t>(</w:t>
      </w:r>
      <w:r w:rsidR="0056644B" w:rsidRPr="00B0306C">
        <w:rPr>
          <w:rFonts w:asciiTheme="minorHAnsi" w:hAnsiTheme="minorHAnsi" w:cstheme="minorHAnsi"/>
        </w:rPr>
        <w:t>2</w:t>
      </w:r>
      <w:r w:rsidR="00910CA7">
        <w:rPr>
          <w:rFonts w:asciiTheme="minorHAnsi" w:hAnsiTheme="minorHAnsi" w:cstheme="minorHAnsi"/>
        </w:rPr>
        <w:t>0</w:t>
      </w:r>
      <w:r w:rsidRPr="00B0306C">
        <w:rPr>
          <w:rFonts w:asciiTheme="minorHAnsi" w:hAnsiTheme="minorHAnsi" w:cstheme="minorHAnsi"/>
        </w:rPr>
        <w:t xml:space="preserve"> puntos)</w:t>
      </w:r>
    </w:p>
    <w:p w14:paraId="183A1017" w14:textId="13002432" w:rsidR="00DD1BB3" w:rsidRPr="00B0306C" w:rsidRDefault="00C74686" w:rsidP="00CC681C">
      <w:pPr>
        <w:pStyle w:val="Textoindependiente"/>
        <w:numPr>
          <w:ilvl w:val="0"/>
          <w:numId w:val="4"/>
        </w:numPr>
        <w:spacing w:after="240"/>
        <w:ind w:right="272"/>
        <w:jc w:val="both"/>
        <w:rPr>
          <w:rFonts w:asciiTheme="minorHAnsi" w:hAnsiTheme="minorHAnsi" w:cstheme="minorHAnsi"/>
        </w:rPr>
      </w:pPr>
      <w:r w:rsidRPr="00B0306C">
        <w:rPr>
          <w:rFonts w:asciiTheme="minorHAnsi" w:hAnsiTheme="minorHAnsi" w:cstheme="minorHAnsi"/>
        </w:rPr>
        <w:t xml:space="preserve">Calidad de la </w:t>
      </w:r>
      <w:r w:rsidR="00173547" w:rsidRPr="00B0306C">
        <w:rPr>
          <w:rFonts w:asciiTheme="minorHAnsi" w:hAnsiTheme="minorHAnsi" w:cstheme="minorHAnsi"/>
        </w:rPr>
        <w:t>propuesta técnica</w:t>
      </w:r>
      <w:r w:rsidRPr="00B0306C">
        <w:rPr>
          <w:rFonts w:asciiTheme="minorHAnsi" w:hAnsiTheme="minorHAnsi" w:cstheme="minorHAnsi"/>
        </w:rPr>
        <w:t xml:space="preserve"> (</w:t>
      </w:r>
      <w:r w:rsidR="00616F92">
        <w:rPr>
          <w:rFonts w:asciiTheme="minorHAnsi" w:hAnsiTheme="minorHAnsi" w:cstheme="minorHAnsi"/>
        </w:rPr>
        <w:t>4</w:t>
      </w:r>
      <w:r w:rsidR="00411511">
        <w:rPr>
          <w:rFonts w:asciiTheme="minorHAnsi" w:hAnsiTheme="minorHAnsi" w:cstheme="minorHAnsi"/>
        </w:rPr>
        <w:t>5</w:t>
      </w:r>
      <w:r w:rsidR="008E021B" w:rsidRPr="00B0306C">
        <w:rPr>
          <w:rFonts w:asciiTheme="minorHAnsi" w:hAnsiTheme="minorHAnsi" w:cstheme="minorHAnsi"/>
        </w:rPr>
        <w:t xml:space="preserve"> </w:t>
      </w:r>
      <w:r w:rsidRPr="00B0306C">
        <w:rPr>
          <w:rFonts w:asciiTheme="minorHAnsi" w:hAnsiTheme="minorHAnsi" w:cstheme="minorHAnsi"/>
        </w:rPr>
        <w:t>puntos)</w:t>
      </w:r>
    </w:p>
    <w:p w14:paraId="23D61E6C" w14:textId="065A7DCE" w:rsidR="00DD1BB3" w:rsidRPr="00B0306C" w:rsidRDefault="00C74686" w:rsidP="0021188F">
      <w:pPr>
        <w:pStyle w:val="Textoindependiente"/>
        <w:spacing w:after="240"/>
        <w:ind w:right="49"/>
        <w:jc w:val="both"/>
        <w:rPr>
          <w:rFonts w:asciiTheme="minorHAnsi" w:hAnsiTheme="minorHAnsi" w:cstheme="minorHAnsi"/>
        </w:rPr>
      </w:pPr>
      <w:r w:rsidRPr="00B0306C">
        <w:rPr>
          <w:rFonts w:asciiTheme="minorHAnsi" w:hAnsiTheme="minorHAnsi" w:cstheme="minorHAnsi"/>
        </w:rPr>
        <w:lastRenderedPageBreak/>
        <w:t>Solo serán evaluad</w:t>
      </w:r>
      <w:r w:rsidR="004F3E69" w:rsidRPr="00B0306C">
        <w:rPr>
          <w:rFonts w:asciiTheme="minorHAnsi" w:hAnsiTheme="minorHAnsi" w:cstheme="minorHAnsi"/>
        </w:rPr>
        <w:t>a</w:t>
      </w:r>
      <w:r w:rsidRPr="00B0306C">
        <w:rPr>
          <w:rFonts w:asciiTheme="minorHAnsi" w:hAnsiTheme="minorHAnsi" w:cstheme="minorHAnsi"/>
        </w:rPr>
        <w:t xml:space="preserve">s </w:t>
      </w:r>
      <w:r w:rsidR="004F3E69" w:rsidRPr="00B0306C">
        <w:rPr>
          <w:rFonts w:asciiTheme="minorHAnsi" w:hAnsiTheme="minorHAnsi" w:cstheme="minorHAnsi"/>
        </w:rPr>
        <w:t xml:space="preserve">las propuestas económicas de </w:t>
      </w:r>
      <w:r w:rsidRPr="00B0306C">
        <w:rPr>
          <w:rFonts w:asciiTheme="minorHAnsi" w:hAnsiTheme="minorHAnsi" w:cstheme="minorHAnsi"/>
        </w:rPr>
        <w:t xml:space="preserve">los(as) candidatos(as) que cumplan con los requerimientos mínimos incluidos en </w:t>
      </w:r>
      <w:r w:rsidR="00443199" w:rsidRPr="00B0306C">
        <w:rPr>
          <w:rFonts w:asciiTheme="minorHAnsi" w:hAnsiTheme="minorHAnsi" w:cstheme="minorHAnsi"/>
        </w:rPr>
        <w:t xml:space="preserve">el </w:t>
      </w:r>
      <w:r w:rsidR="00A70C80" w:rsidRPr="00B0306C">
        <w:rPr>
          <w:rFonts w:asciiTheme="minorHAnsi" w:hAnsiTheme="minorHAnsi" w:cstheme="minorHAnsi"/>
        </w:rPr>
        <w:t>perfil de</w:t>
      </w:r>
      <w:r w:rsidR="008E021B">
        <w:rPr>
          <w:rFonts w:asciiTheme="minorHAnsi" w:hAnsiTheme="minorHAnsi" w:cstheme="minorHAnsi"/>
        </w:rPr>
        <w:t xml:space="preserve"> </w:t>
      </w:r>
      <w:r w:rsidR="00A70C80" w:rsidRPr="00B0306C">
        <w:rPr>
          <w:rFonts w:asciiTheme="minorHAnsi" w:hAnsiTheme="minorHAnsi" w:cstheme="minorHAnsi"/>
        </w:rPr>
        <w:t>l</w:t>
      </w:r>
      <w:r w:rsidR="008E021B">
        <w:rPr>
          <w:rFonts w:asciiTheme="minorHAnsi" w:hAnsiTheme="minorHAnsi" w:cstheme="minorHAnsi"/>
        </w:rPr>
        <w:t>os</w:t>
      </w:r>
      <w:r w:rsidR="00443199" w:rsidRPr="00B0306C">
        <w:rPr>
          <w:rFonts w:asciiTheme="minorHAnsi" w:hAnsiTheme="minorHAnsi" w:cstheme="minorHAnsi"/>
        </w:rPr>
        <w:t xml:space="preserve"> especialista</w:t>
      </w:r>
      <w:r w:rsidR="008E021B">
        <w:rPr>
          <w:rFonts w:asciiTheme="minorHAnsi" w:hAnsiTheme="minorHAnsi" w:cstheme="minorHAnsi"/>
        </w:rPr>
        <w:t>s</w:t>
      </w:r>
      <w:r w:rsidR="00443199" w:rsidRPr="00B0306C">
        <w:rPr>
          <w:rFonts w:asciiTheme="minorHAnsi" w:hAnsiTheme="minorHAnsi" w:cstheme="minorHAnsi"/>
        </w:rPr>
        <w:t xml:space="preserve"> propuesto</w:t>
      </w:r>
      <w:r w:rsidR="008E021B">
        <w:rPr>
          <w:rFonts w:asciiTheme="minorHAnsi" w:hAnsiTheme="minorHAnsi" w:cstheme="minorHAnsi"/>
        </w:rPr>
        <w:t>s</w:t>
      </w:r>
      <w:r w:rsidR="00443199" w:rsidRPr="00B0306C">
        <w:rPr>
          <w:rFonts w:asciiTheme="minorHAnsi" w:hAnsiTheme="minorHAnsi" w:cstheme="minorHAnsi"/>
        </w:rPr>
        <w:t xml:space="preserve"> por el oferente </w:t>
      </w:r>
      <w:r w:rsidRPr="00B0306C">
        <w:rPr>
          <w:rFonts w:asciiTheme="minorHAnsi" w:hAnsiTheme="minorHAnsi" w:cstheme="minorHAnsi"/>
        </w:rPr>
        <w:t xml:space="preserve">y que </w:t>
      </w:r>
      <w:r w:rsidR="004F3E69" w:rsidRPr="00B0306C">
        <w:rPr>
          <w:rFonts w:asciiTheme="minorHAnsi" w:hAnsiTheme="minorHAnsi" w:cstheme="minorHAnsi"/>
        </w:rPr>
        <w:t>hayan obtenido un puntuación igual o superior a 70/100</w:t>
      </w:r>
      <w:r w:rsidR="00566605" w:rsidRPr="00B0306C">
        <w:rPr>
          <w:rFonts w:asciiTheme="minorHAnsi" w:hAnsiTheme="minorHAnsi" w:cstheme="minorHAnsi"/>
        </w:rPr>
        <w:t xml:space="preserve"> en la evaluación técnica de su propuesta técnica.</w:t>
      </w:r>
    </w:p>
    <w:p w14:paraId="5AF3B791" w14:textId="4344522A" w:rsidR="00DD1BB3" w:rsidRPr="00B0306C" w:rsidRDefault="00566605" w:rsidP="0021188F">
      <w:pPr>
        <w:pStyle w:val="Textoindependiente"/>
        <w:spacing w:after="240"/>
        <w:ind w:right="49"/>
        <w:jc w:val="both"/>
        <w:rPr>
          <w:rFonts w:asciiTheme="minorHAnsi" w:hAnsiTheme="minorHAnsi" w:cstheme="minorHAnsi"/>
        </w:rPr>
      </w:pPr>
      <w:r w:rsidRPr="00B0306C">
        <w:rPr>
          <w:rFonts w:asciiTheme="minorHAnsi" w:hAnsiTheme="minorHAnsi" w:cstheme="minorHAnsi"/>
        </w:rPr>
        <w:t xml:space="preserve">La puntuación de cada </w:t>
      </w:r>
      <w:r w:rsidR="00C74686" w:rsidRPr="00B0306C">
        <w:rPr>
          <w:rFonts w:asciiTheme="minorHAnsi" w:hAnsiTheme="minorHAnsi" w:cstheme="minorHAnsi"/>
        </w:rPr>
        <w:t xml:space="preserve">criterio </w:t>
      </w:r>
      <w:r w:rsidRPr="00B0306C">
        <w:rPr>
          <w:rFonts w:asciiTheme="minorHAnsi" w:hAnsiTheme="minorHAnsi" w:cstheme="minorHAnsi"/>
        </w:rPr>
        <w:t xml:space="preserve">en la evaluación técnica </w:t>
      </w:r>
      <w:r w:rsidR="00C74686" w:rsidRPr="00B0306C">
        <w:rPr>
          <w:rFonts w:asciiTheme="minorHAnsi" w:hAnsiTheme="minorHAnsi" w:cstheme="minorHAnsi"/>
        </w:rPr>
        <w:t>se determinará basados en las informaciones presentadas</w:t>
      </w:r>
      <w:r w:rsidRPr="00B0306C">
        <w:rPr>
          <w:rFonts w:asciiTheme="minorHAnsi" w:hAnsiTheme="minorHAnsi" w:cstheme="minorHAnsi"/>
        </w:rPr>
        <w:t xml:space="preserve"> y, en caso de ser necesario, en los resultados de una entrevista presencial con los</w:t>
      </w:r>
      <w:r w:rsidR="008E021B">
        <w:rPr>
          <w:rFonts w:asciiTheme="minorHAnsi" w:hAnsiTheme="minorHAnsi" w:cstheme="minorHAnsi"/>
        </w:rPr>
        <w:t xml:space="preserve"> especialistas presentados por los Oferentes</w:t>
      </w:r>
      <w:r w:rsidR="00C74686" w:rsidRPr="00B0306C">
        <w:rPr>
          <w:rFonts w:asciiTheme="minorHAnsi" w:hAnsiTheme="minorHAnsi" w:cstheme="minorHAnsi"/>
        </w:rPr>
        <w:t xml:space="preserve">. </w:t>
      </w:r>
    </w:p>
    <w:p w14:paraId="1FECC3CB" w14:textId="49F100DB" w:rsidR="00566605" w:rsidRPr="00B0306C" w:rsidRDefault="00C74686" w:rsidP="0021188F">
      <w:pPr>
        <w:pStyle w:val="Textoindependiente"/>
        <w:spacing w:after="240"/>
        <w:ind w:right="49"/>
        <w:jc w:val="both"/>
        <w:rPr>
          <w:rFonts w:asciiTheme="minorHAnsi" w:hAnsiTheme="minorHAnsi" w:cstheme="minorHAnsi"/>
        </w:rPr>
      </w:pPr>
      <w:r w:rsidRPr="00B0306C">
        <w:rPr>
          <w:rFonts w:asciiTheme="minorHAnsi" w:hAnsiTheme="minorHAnsi" w:cstheme="minorHAnsi"/>
        </w:rPr>
        <w:t xml:space="preserve">Para </w:t>
      </w:r>
      <w:r w:rsidR="008F5B9D">
        <w:rPr>
          <w:rFonts w:asciiTheme="minorHAnsi" w:hAnsiTheme="minorHAnsi" w:cstheme="minorHAnsi"/>
        </w:rPr>
        <w:t xml:space="preserve">que una oferta técnica se considere aprobada </w:t>
      </w:r>
      <w:r w:rsidRPr="00B0306C">
        <w:rPr>
          <w:rFonts w:asciiTheme="minorHAnsi" w:hAnsiTheme="minorHAnsi" w:cstheme="minorHAnsi"/>
        </w:rPr>
        <w:t xml:space="preserve">debe acumular una puntuación mínima de 70 puntos. </w:t>
      </w:r>
      <w:r w:rsidR="008F5B9D" w:rsidRPr="00B0306C">
        <w:rPr>
          <w:rFonts w:asciiTheme="minorHAnsi" w:hAnsiTheme="minorHAnsi" w:cstheme="minorHAnsi"/>
        </w:rPr>
        <w:t>Ser</w:t>
      </w:r>
      <w:r w:rsidR="008F5B9D">
        <w:rPr>
          <w:rFonts w:asciiTheme="minorHAnsi" w:hAnsiTheme="minorHAnsi" w:cstheme="minorHAnsi"/>
        </w:rPr>
        <w:t>á</w:t>
      </w:r>
      <w:r w:rsidR="008F5B9D" w:rsidRPr="00B0306C">
        <w:rPr>
          <w:rFonts w:asciiTheme="minorHAnsi" w:hAnsiTheme="minorHAnsi" w:cstheme="minorHAnsi"/>
        </w:rPr>
        <w:t xml:space="preserve"> </w:t>
      </w:r>
      <w:r w:rsidRPr="00B0306C">
        <w:rPr>
          <w:rFonts w:asciiTheme="minorHAnsi" w:hAnsiTheme="minorHAnsi" w:cstheme="minorHAnsi"/>
        </w:rPr>
        <w:t>seleccionado el que logre la mayor puntuación</w:t>
      </w:r>
      <w:r w:rsidR="007C6A4C" w:rsidRPr="00B0306C">
        <w:rPr>
          <w:rFonts w:asciiTheme="minorHAnsi" w:hAnsiTheme="minorHAnsi" w:cstheme="minorHAnsi"/>
        </w:rPr>
        <w:t xml:space="preserve"> y cuya oferta económica </w:t>
      </w:r>
      <w:r w:rsidR="008F5B9D" w:rsidRPr="00B0306C">
        <w:rPr>
          <w:rFonts w:asciiTheme="minorHAnsi" w:hAnsiTheme="minorHAnsi" w:cstheme="minorHAnsi"/>
        </w:rPr>
        <w:t>est</w:t>
      </w:r>
      <w:r w:rsidR="008F5B9D">
        <w:rPr>
          <w:rFonts w:asciiTheme="minorHAnsi" w:hAnsiTheme="minorHAnsi" w:cstheme="minorHAnsi"/>
        </w:rPr>
        <w:t>é</w:t>
      </w:r>
      <w:r w:rsidR="008F5B9D" w:rsidRPr="00B0306C">
        <w:rPr>
          <w:rFonts w:asciiTheme="minorHAnsi" w:hAnsiTheme="minorHAnsi" w:cstheme="minorHAnsi"/>
        </w:rPr>
        <w:t xml:space="preserve"> </w:t>
      </w:r>
      <w:r w:rsidR="007C6A4C" w:rsidRPr="00B0306C">
        <w:rPr>
          <w:rFonts w:asciiTheme="minorHAnsi" w:hAnsiTheme="minorHAnsi" w:cstheme="minorHAnsi"/>
        </w:rPr>
        <w:t>dentro de las asignaciones presupuestarias para esta contratación.</w:t>
      </w:r>
    </w:p>
    <w:p w14:paraId="0C4EF649" w14:textId="7A2D335E" w:rsidR="00DD1BB3" w:rsidRPr="00B0306C" w:rsidRDefault="00566605" w:rsidP="0021188F">
      <w:pPr>
        <w:pStyle w:val="Textoindependiente"/>
        <w:spacing w:after="240"/>
        <w:ind w:right="49"/>
        <w:jc w:val="both"/>
        <w:rPr>
          <w:rFonts w:asciiTheme="minorHAnsi" w:hAnsiTheme="minorHAnsi" w:cstheme="minorHAnsi"/>
        </w:rPr>
      </w:pPr>
      <w:r w:rsidRPr="00B0306C">
        <w:rPr>
          <w:rFonts w:asciiTheme="minorHAnsi" w:hAnsiTheme="minorHAnsi" w:cstheme="minorHAnsi"/>
        </w:rPr>
        <w:t>La</w:t>
      </w:r>
      <w:r w:rsidR="0057641E" w:rsidRPr="00B0306C">
        <w:rPr>
          <w:rFonts w:asciiTheme="minorHAnsi" w:hAnsiTheme="minorHAnsi" w:cstheme="minorHAnsi"/>
        </w:rPr>
        <w:t xml:space="preserve"> puntuación asignada en la evaluación se regirá por los siguientes criterios:</w:t>
      </w:r>
    </w:p>
    <w:p w14:paraId="331894F6" w14:textId="77777777" w:rsidR="00E67C47" w:rsidRPr="00B0306C" w:rsidRDefault="00E67C47" w:rsidP="00E67C47">
      <w:pPr>
        <w:pStyle w:val="Textoindependiente"/>
        <w:ind w:right="49"/>
        <w:jc w:val="both"/>
        <w:rPr>
          <w:rFonts w:asciiTheme="minorHAnsi" w:hAnsiTheme="minorHAnsi" w:cstheme="minorHAnsi"/>
        </w:rPr>
      </w:pPr>
    </w:p>
    <w:p w14:paraId="42E0770E" w14:textId="0051F4CE" w:rsidR="00DD1BB3" w:rsidRDefault="00C74686" w:rsidP="006453A5">
      <w:pPr>
        <w:pStyle w:val="Textoindependiente"/>
        <w:numPr>
          <w:ilvl w:val="0"/>
          <w:numId w:val="5"/>
        </w:numPr>
        <w:spacing w:after="240"/>
        <w:ind w:right="272"/>
        <w:jc w:val="both"/>
        <w:rPr>
          <w:rFonts w:asciiTheme="minorHAnsi" w:hAnsiTheme="minorHAnsi" w:cstheme="minorHAnsi"/>
          <w:b/>
          <w:bCs/>
        </w:rPr>
      </w:pPr>
      <w:r w:rsidRPr="00B0306C">
        <w:rPr>
          <w:rFonts w:asciiTheme="minorHAnsi" w:hAnsiTheme="minorHAnsi" w:cstheme="minorHAnsi"/>
          <w:b/>
          <w:bCs/>
        </w:rPr>
        <w:t xml:space="preserve">Formación </w:t>
      </w:r>
      <w:r w:rsidR="008F5B9D">
        <w:rPr>
          <w:rFonts w:asciiTheme="minorHAnsi" w:hAnsiTheme="minorHAnsi" w:cstheme="minorHAnsi"/>
          <w:b/>
          <w:bCs/>
        </w:rPr>
        <w:t>a</w:t>
      </w:r>
      <w:r w:rsidRPr="00B0306C">
        <w:rPr>
          <w:rFonts w:asciiTheme="minorHAnsi" w:hAnsiTheme="minorHAnsi" w:cstheme="minorHAnsi"/>
          <w:b/>
          <w:bCs/>
        </w:rPr>
        <w:t>cadémica</w:t>
      </w:r>
      <w:r w:rsidR="008F5B9D">
        <w:rPr>
          <w:rFonts w:asciiTheme="minorHAnsi" w:hAnsiTheme="minorHAnsi" w:cstheme="minorHAnsi"/>
          <w:b/>
          <w:bCs/>
        </w:rPr>
        <w:t xml:space="preserve"> de los especialistas propuestos</w:t>
      </w:r>
      <w:r w:rsidRPr="00B0306C">
        <w:rPr>
          <w:rFonts w:asciiTheme="minorHAnsi" w:hAnsiTheme="minorHAnsi" w:cstheme="minorHAnsi"/>
          <w:b/>
          <w:bCs/>
        </w:rPr>
        <w:t xml:space="preserve"> (</w:t>
      </w:r>
      <w:r w:rsidR="000B0F6E" w:rsidRPr="00B0306C">
        <w:rPr>
          <w:rFonts w:asciiTheme="minorHAnsi" w:hAnsiTheme="minorHAnsi" w:cstheme="minorHAnsi"/>
          <w:b/>
          <w:bCs/>
        </w:rPr>
        <w:t>Calificación máxima</w:t>
      </w:r>
      <w:r w:rsidRPr="00B0306C">
        <w:rPr>
          <w:rFonts w:asciiTheme="minorHAnsi" w:hAnsiTheme="minorHAnsi" w:cstheme="minorHAnsi"/>
          <w:b/>
          <w:bCs/>
        </w:rPr>
        <w:t xml:space="preserve">: </w:t>
      </w:r>
      <w:r w:rsidR="00C60064">
        <w:rPr>
          <w:rFonts w:asciiTheme="minorHAnsi" w:hAnsiTheme="minorHAnsi" w:cstheme="minorHAnsi"/>
          <w:b/>
          <w:bCs/>
        </w:rPr>
        <w:t>20</w:t>
      </w:r>
      <w:r w:rsidRPr="00B0306C">
        <w:rPr>
          <w:rFonts w:asciiTheme="minorHAnsi" w:hAnsiTheme="minorHAnsi" w:cstheme="minorHAnsi"/>
          <w:b/>
          <w:bCs/>
        </w:rPr>
        <w:t xml:space="preserve"> puntos)</w:t>
      </w:r>
    </w:p>
    <w:p w14:paraId="4041CBAF" w14:textId="49B8B872" w:rsidR="008F1550" w:rsidRPr="008F1550" w:rsidRDefault="008F1550" w:rsidP="008F1550">
      <w:pPr>
        <w:pStyle w:val="Textoindependiente"/>
        <w:spacing w:after="240"/>
        <w:ind w:right="272"/>
        <w:jc w:val="both"/>
        <w:rPr>
          <w:rFonts w:asciiTheme="minorHAnsi" w:hAnsiTheme="minorHAnsi" w:cstheme="minorHAnsi"/>
        </w:rPr>
      </w:pPr>
      <w:r w:rsidRPr="008F1550">
        <w:rPr>
          <w:rFonts w:asciiTheme="minorHAnsi" w:hAnsiTheme="minorHAnsi" w:cstheme="minorHAnsi"/>
        </w:rPr>
        <w:t>Se deberá evaluar la combinación de los profesionales presentados por los oferentes que participan del proceso:</w:t>
      </w:r>
    </w:p>
    <w:tbl>
      <w:tblPr>
        <w:tblStyle w:val="TableNormal1"/>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2278"/>
        <w:gridCol w:w="3093"/>
        <w:gridCol w:w="3403"/>
      </w:tblGrid>
      <w:tr w:rsidR="008F5B9D" w:rsidRPr="00B0306C" w14:paraId="5E5413CF" w14:textId="77777777" w:rsidTr="000A0829">
        <w:trPr>
          <w:trHeight w:val="292"/>
          <w:jc w:val="center"/>
        </w:trPr>
        <w:tc>
          <w:tcPr>
            <w:tcW w:w="2278" w:type="dxa"/>
            <w:tcBorders>
              <w:top w:val="single" w:sz="12" w:space="0" w:color="000000"/>
              <w:bottom w:val="single" w:sz="12" w:space="0" w:color="000000"/>
            </w:tcBorders>
            <w:vAlign w:val="center"/>
          </w:tcPr>
          <w:p w14:paraId="2CFE539D" w14:textId="7E8D67DC" w:rsidR="008F5B9D" w:rsidRPr="00B0306C" w:rsidRDefault="008F5B9D" w:rsidP="006860DA">
            <w:pPr>
              <w:pStyle w:val="TableParagraph"/>
              <w:spacing w:before="2" w:line="270" w:lineRule="exact"/>
              <w:ind w:left="202" w:right="192"/>
              <w:rPr>
                <w:rFonts w:asciiTheme="minorHAnsi" w:hAnsiTheme="minorHAnsi" w:cstheme="minorHAnsi"/>
                <w:b/>
                <w:sz w:val="24"/>
                <w:szCs w:val="24"/>
              </w:rPr>
            </w:pPr>
            <w:r w:rsidRPr="00B0306C">
              <w:rPr>
                <w:rFonts w:asciiTheme="minorHAnsi" w:hAnsiTheme="minorHAnsi" w:cstheme="minorHAnsi"/>
                <w:b/>
                <w:sz w:val="24"/>
                <w:szCs w:val="24"/>
              </w:rPr>
              <w:t>Puntuación</w:t>
            </w:r>
          </w:p>
        </w:tc>
        <w:tc>
          <w:tcPr>
            <w:tcW w:w="3093" w:type="dxa"/>
            <w:tcBorders>
              <w:top w:val="single" w:sz="12" w:space="0" w:color="000000"/>
              <w:bottom w:val="single" w:sz="12" w:space="0" w:color="000000"/>
            </w:tcBorders>
            <w:vAlign w:val="center"/>
          </w:tcPr>
          <w:p w14:paraId="2102FBBD" w14:textId="77A57B55" w:rsidR="008F5B9D" w:rsidRPr="00B0306C" w:rsidRDefault="00CC681C" w:rsidP="0024237B">
            <w:pPr>
              <w:pStyle w:val="TableParagraph"/>
              <w:spacing w:before="2" w:line="270" w:lineRule="exact"/>
              <w:rPr>
                <w:rFonts w:asciiTheme="minorHAnsi" w:hAnsiTheme="minorHAnsi" w:cstheme="minorHAnsi"/>
                <w:b/>
                <w:sz w:val="24"/>
                <w:szCs w:val="24"/>
              </w:rPr>
            </w:pPr>
            <w:r>
              <w:rPr>
                <w:rFonts w:asciiTheme="minorHAnsi" w:hAnsiTheme="minorHAnsi" w:cstheme="minorHAnsi"/>
                <w:b/>
                <w:sz w:val="24"/>
                <w:szCs w:val="24"/>
              </w:rPr>
              <w:t xml:space="preserve">Conferencista sobre </w:t>
            </w:r>
            <w:r w:rsidR="00844243">
              <w:rPr>
                <w:rFonts w:asciiTheme="minorHAnsi" w:hAnsiTheme="minorHAnsi" w:cstheme="minorHAnsi"/>
                <w:b/>
                <w:sz w:val="24"/>
                <w:szCs w:val="24"/>
              </w:rPr>
              <w:t>responsabilidad y compromiso institucional</w:t>
            </w:r>
            <w:r>
              <w:rPr>
                <w:rFonts w:asciiTheme="minorHAnsi" w:hAnsiTheme="minorHAnsi" w:cstheme="minorHAnsi"/>
                <w:b/>
                <w:sz w:val="24"/>
                <w:szCs w:val="24"/>
              </w:rPr>
              <w:t xml:space="preserve"> en el sector café</w:t>
            </w:r>
          </w:p>
        </w:tc>
        <w:tc>
          <w:tcPr>
            <w:tcW w:w="3403" w:type="dxa"/>
            <w:tcBorders>
              <w:top w:val="single" w:sz="12" w:space="0" w:color="000000"/>
              <w:bottom w:val="single" w:sz="12" w:space="0" w:color="000000"/>
            </w:tcBorders>
            <w:vAlign w:val="center"/>
          </w:tcPr>
          <w:p w14:paraId="33DA71FF" w14:textId="05279690" w:rsidR="008F5B9D" w:rsidRPr="00B0306C" w:rsidRDefault="004C401A" w:rsidP="006860DA">
            <w:pPr>
              <w:pStyle w:val="TableParagraph"/>
              <w:spacing w:before="2" w:line="270" w:lineRule="exact"/>
              <w:rPr>
                <w:rFonts w:asciiTheme="minorHAnsi" w:hAnsiTheme="minorHAnsi" w:cstheme="minorHAnsi"/>
                <w:b/>
                <w:sz w:val="24"/>
                <w:szCs w:val="24"/>
              </w:rPr>
            </w:pPr>
            <w:r w:rsidRPr="0024237B">
              <w:rPr>
                <w:rFonts w:asciiTheme="minorHAnsi" w:hAnsiTheme="minorHAnsi" w:cstheme="minorHAnsi"/>
                <w:b/>
                <w:sz w:val="24"/>
                <w:szCs w:val="24"/>
              </w:rPr>
              <w:t xml:space="preserve">Coach </w:t>
            </w:r>
            <w:r w:rsidR="00714586">
              <w:rPr>
                <w:rFonts w:asciiTheme="minorHAnsi" w:hAnsiTheme="minorHAnsi" w:cstheme="minorHAnsi"/>
                <w:b/>
                <w:sz w:val="24"/>
                <w:szCs w:val="24"/>
              </w:rPr>
              <w:t>Ontológico</w:t>
            </w:r>
          </w:p>
        </w:tc>
      </w:tr>
      <w:tr w:rsidR="008F5B9D" w:rsidRPr="00B0306C" w14:paraId="3EF2B4D4" w14:textId="77777777" w:rsidTr="000A0829">
        <w:trPr>
          <w:trHeight w:val="277"/>
          <w:jc w:val="center"/>
        </w:trPr>
        <w:tc>
          <w:tcPr>
            <w:tcW w:w="2278" w:type="dxa"/>
            <w:tcBorders>
              <w:top w:val="single" w:sz="12" w:space="0" w:color="000000"/>
            </w:tcBorders>
            <w:vAlign w:val="center"/>
          </w:tcPr>
          <w:p w14:paraId="5A88D3AD" w14:textId="43E52F20" w:rsidR="008F5B9D" w:rsidRPr="00B0306C" w:rsidRDefault="008F5B9D" w:rsidP="006860DA">
            <w:pPr>
              <w:pStyle w:val="TableParagraph"/>
              <w:spacing w:line="258" w:lineRule="exact"/>
              <w:ind w:left="4"/>
              <w:jc w:val="both"/>
              <w:rPr>
                <w:rFonts w:asciiTheme="minorHAnsi" w:hAnsiTheme="minorHAnsi" w:cstheme="minorHAnsi"/>
                <w:sz w:val="24"/>
                <w:szCs w:val="24"/>
              </w:rPr>
            </w:pPr>
            <w:r>
              <w:rPr>
                <w:rFonts w:asciiTheme="minorHAnsi" w:hAnsiTheme="minorHAnsi" w:cstheme="minorHAnsi"/>
                <w:sz w:val="24"/>
                <w:szCs w:val="24"/>
              </w:rPr>
              <w:t>5</w:t>
            </w:r>
            <w:r w:rsidRPr="00B0306C">
              <w:rPr>
                <w:rFonts w:asciiTheme="minorHAnsi" w:hAnsiTheme="minorHAnsi" w:cstheme="minorHAnsi"/>
                <w:sz w:val="24"/>
                <w:szCs w:val="24"/>
              </w:rPr>
              <w:t xml:space="preserve"> puntos</w:t>
            </w:r>
          </w:p>
        </w:tc>
        <w:tc>
          <w:tcPr>
            <w:tcW w:w="3093" w:type="dxa"/>
            <w:tcBorders>
              <w:top w:val="single" w:sz="12" w:space="0" w:color="000000"/>
            </w:tcBorders>
            <w:vAlign w:val="center"/>
          </w:tcPr>
          <w:p w14:paraId="75663BA8" w14:textId="5DB41141" w:rsidR="008F5B9D" w:rsidRPr="00B0306C" w:rsidRDefault="00CC681C" w:rsidP="006860DA">
            <w:pPr>
              <w:pStyle w:val="TableParagraph"/>
              <w:spacing w:line="258" w:lineRule="exact"/>
              <w:jc w:val="both"/>
              <w:rPr>
                <w:rFonts w:asciiTheme="minorHAnsi" w:hAnsiTheme="minorHAnsi" w:cstheme="minorHAnsi"/>
                <w:sz w:val="24"/>
                <w:szCs w:val="24"/>
              </w:rPr>
            </w:pPr>
            <w:r>
              <w:rPr>
                <w:rFonts w:asciiTheme="minorHAnsi" w:hAnsiTheme="minorHAnsi" w:cstheme="minorHAnsi"/>
                <w:sz w:val="24"/>
                <w:szCs w:val="24"/>
              </w:rPr>
              <w:t>Grado universitario en ciencias sociales</w:t>
            </w:r>
          </w:p>
        </w:tc>
        <w:tc>
          <w:tcPr>
            <w:tcW w:w="3403" w:type="dxa"/>
            <w:tcBorders>
              <w:top w:val="single" w:sz="12" w:space="0" w:color="000000"/>
            </w:tcBorders>
            <w:vAlign w:val="center"/>
          </w:tcPr>
          <w:p w14:paraId="4E2D67C4" w14:textId="27D66578" w:rsidR="008F5B9D" w:rsidRPr="00B0306C" w:rsidRDefault="00844243" w:rsidP="00844243">
            <w:pPr>
              <w:pStyle w:val="TableParagraph"/>
              <w:spacing w:line="258" w:lineRule="exact"/>
              <w:ind w:left="0"/>
              <w:jc w:val="both"/>
              <w:rPr>
                <w:rFonts w:asciiTheme="minorHAnsi" w:hAnsiTheme="minorHAnsi" w:cstheme="minorHAnsi"/>
                <w:sz w:val="24"/>
                <w:szCs w:val="24"/>
              </w:rPr>
            </w:pPr>
            <w:r>
              <w:rPr>
                <w:rFonts w:asciiTheme="minorHAnsi" w:hAnsiTheme="minorHAnsi" w:cstheme="minorHAnsi"/>
                <w:sz w:val="24"/>
                <w:szCs w:val="24"/>
              </w:rPr>
              <w:t xml:space="preserve"> Lic. </w:t>
            </w:r>
            <w:r w:rsidR="00BA6707">
              <w:rPr>
                <w:rFonts w:asciiTheme="minorHAnsi" w:hAnsiTheme="minorHAnsi" w:cstheme="minorHAnsi"/>
                <w:sz w:val="24"/>
                <w:szCs w:val="24"/>
              </w:rPr>
              <w:t>e</w:t>
            </w:r>
            <w:r>
              <w:rPr>
                <w:rFonts w:asciiTheme="minorHAnsi" w:hAnsiTheme="minorHAnsi" w:cstheme="minorHAnsi"/>
                <w:sz w:val="24"/>
                <w:szCs w:val="24"/>
              </w:rPr>
              <w:t>n psicología</w:t>
            </w:r>
          </w:p>
        </w:tc>
      </w:tr>
      <w:tr w:rsidR="008F5B9D" w:rsidRPr="00B0306C" w14:paraId="1813AD68" w14:textId="77777777" w:rsidTr="000A0829">
        <w:trPr>
          <w:trHeight w:val="277"/>
          <w:jc w:val="center"/>
        </w:trPr>
        <w:tc>
          <w:tcPr>
            <w:tcW w:w="2278" w:type="dxa"/>
            <w:tcBorders>
              <w:top w:val="single" w:sz="12" w:space="0" w:color="000000"/>
            </w:tcBorders>
            <w:vAlign w:val="center"/>
          </w:tcPr>
          <w:p w14:paraId="7017B8F2" w14:textId="69E3425E" w:rsidR="008F5B9D" w:rsidRPr="00B0306C" w:rsidRDefault="008F5B9D" w:rsidP="006860DA">
            <w:pPr>
              <w:pStyle w:val="TableParagraph"/>
              <w:spacing w:line="258" w:lineRule="exact"/>
              <w:ind w:left="4"/>
              <w:jc w:val="both"/>
              <w:rPr>
                <w:rFonts w:asciiTheme="minorHAnsi" w:hAnsiTheme="minorHAnsi" w:cstheme="minorHAnsi"/>
                <w:sz w:val="24"/>
                <w:szCs w:val="24"/>
              </w:rPr>
            </w:pPr>
            <w:r>
              <w:rPr>
                <w:rFonts w:asciiTheme="minorHAnsi" w:hAnsiTheme="minorHAnsi" w:cstheme="minorHAnsi"/>
                <w:sz w:val="24"/>
                <w:szCs w:val="24"/>
              </w:rPr>
              <w:t>1</w:t>
            </w:r>
            <w:r w:rsidR="00AC12D9">
              <w:rPr>
                <w:rFonts w:asciiTheme="minorHAnsi" w:hAnsiTheme="minorHAnsi" w:cstheme="minorHAnsi"/>
                <w:sz w:val="24"/>
                <w:szCs w:val="24"/>
              </w:rPr>
              <w:t>5</w:t>
            </w:r>
            <w:r w:rsidRPr="00B0306C">
              <w:rPr>
                <w:rFonts w:asciiTheme="minorHAnsi" w:hAnsiTheme="minorHAnsi" w:cstheme="minorHAnsi"/>
                <w:sz w:val="24"/>
                <w:szCs w:val="24"/>
              </w:rPr>
              <w:t xml:space="preserve"> puntos</w:t>
            </w:r>
          </w:p>
        </w:tc>
        <w:tc>
          <w:tcPr>
            <w:tcW w:w="3093" w:type="dxa"/>
            <w:tcBorders>
              <w:top w:val="single" w:sz="12" w:space="0" w:color="000000"/>
            </w:tcBorders>
            <w:vAlign w:val="center"/>
          </w:tcPr>
          <w:p w14:paraId="4E1F3F6C" w14:textId="27E700B1" w:rsidR="008F5B9D" w:rsidRPr="00B0306C" w:rsidRDefault="008F5B9D" w:rsidP="006860DA">
            <w:pPr>
              <w:pStyle w:val="TableParagraph"/>
              <w:spacing w:line="258" w:lineRule="exact"/>
              <w:jc w:val="both"/>
              <w:rPr>
                <w:rFonts w:asciiTheme="minorHAnsi" w:hAnsiTheme="minorHAnsi" w:cstheme="minorHAnsi"/>
                <w:sz w:val="24"/>
                <w:szCs w:val="24"/>
              </w:rPr>
            </w:pPr>
            <w:r>
              <w:rPr>
                <w:rFonts w:asciiTheme="minorHAnsi" w:hAnsiTheme="minorHAnsi" w:cstheme="minorHAnsi"/>
                <w:sz w:val="24"/>
                <w:szCs w:val="24"/>
              </w:rPr>
              <w:t xml:space="preserve">Posgrado </w:t>
            </w:r>
          </w:p>
        </w:tc>
        <w:tc>
          <w:tcPr>
            <w:tcW w:w="3403" w:type="dxa"/>
            <w:tcBorders>
              <w:top w:val="single" w:sz="12" w:space="0" w:color="000000"/>
            </w:tcBorders>
            <w:vAlign w:val="center"/>
          </w:tcPr>
          <w:p w14:paraId="591F1273" w14:textId="287BE4A2" w:rsidR="008F5B9D" w:rsidRPr="00B0306C" w:rsidRDefault="00BA6707" w:rsidP="006860DA">
            <w:pPr>
              <w:pStyle w:val="TableParagraph"/>
              <w:spacing w:line="258" w:lineRule="exact"/>
              <w:jc w:val="both"/>
              <w:rPr>
                <w:rFonts w:asciiTheme="minorHAnsi" w:hAnsiTheme="minorHAnsi" w:cstheme="minorHAnsi"/>
                <w:sz w:val="24"/>
                <w:szCs w:val="24"/>
              </w:rPr>
            </w:pPr>
            <w:r>
              <w:rPr>
                <w:rFonts w:asciiTheme="minorHAnsi" w:hAnsiTheme="minorHAnsi" w:cstheme="minorHAnsi"/>
                <w:sz w:val="24"/>
                <w:szCs w:val="24"/>
              </w:rPr>
              <w:t>P</w:t>
            </w:r>
            <w:r w:rsidR="009F2367">
              <w:rPr>
                <w:rFonts w:asciiTheme="minorHAnsi" w:hAnsiTheme="minorHAnsi" w:cstheme="minorHAnsi"/>
                <w:sz w:val="24"/>
                <w:szCs w:val="24"/>
              </w:rPr>
              <w:t xml:space="preserve">osee </w:t>
            </w:r>
            <w:r w:rsidR="004C401A">
              <w:rPr>
                <w:rFonts w:asciiTheme="minorHAnsi" w:hAnsiTheme="minorHAnsi" w:cstheme="minorHAnsi"/>
                <w:sz w:val="24"/>
                <w:szCs w:val="24"/>
              </w:rPr>
              <w:t>post</w:t>
            </w:r>
            <w:r w:rsidR="009F2367">
              <w:rPr>
                <w:rFonts w:asciiTheme="minorHAnsi" w:hAnsiTheme="minorHAnsi" w:cstheme="minorHAnsi"/>
                <w:sz w:val="24"/>
                <w:szCs w:val="24"/>
              </w:rPr>
              <w:t>g</w:t>
            </w:r>
            <w:r w:rsidR="009F2367" w:rsidRPr="00B0306C">
              <w:rPr>
                <w:rFonts w:asciiTheme="minorHAnsi" w:hAnsiTheme="minorHAnsi" w:cstheme="minorHAnsi"/>
                <w:sz w:val="24"/>
                <w:szCs w:val="24"/>
              </w:rPr>
              <w:t xml:space="preserve">rado </w:t>
            </w:r>
            <w:r w:rsidR="00553099">
              <w:rPr>
                <w:rFonts w:asciiTheme="minorHAnsi" w:hAnsiTheme="minorHAnsi" w:cstheme="minorHAnsi"/>
                <w:sz w:val="24"/>
                <w:szCs w:val="24"/>
              </w:rPr>
              <w:t>en coach ontológico</w:t>
            </w:r>
            <w:r w:rsidR="004C401A">
              <w:rPr>
                <w:rFonts w:asciiTheme="minorHAnsi" w:hAnsiTheme="minorHAnsi" w:cstheme="minorHAnsi"/>
                <w:sz w:val="24"/>
                <w:szCs w:val="24"/>
              </w:rPr>
              <w:t>.</w:t>
            </w:r>
            <w:r w:rsidR="00AC12D9">
              <w:t xml:space="preserve"> Avalado por </w:t>
            </w:r>
            <w:r w:rsidR="00AC12D9" w:rsidRPr="00AC12D9">
              <w:rPr>
                <w:rFonts w:asciiTheme="minorHAnsi" w:hAnsiTheme="minorHAnsi" w:cstheme="minorHAnsi"/>
                <w:sz w:val="24"/>
                <w:szCs w:val="24"/>
              </w:rPr>
              <w:t xml:space="preserve">la ICF (International Coach </w:t>
            </w:r>
            <w:proofErr w:type="spellStart"/>
            <w:r w:rsidR="00AC12D9" w:rsidRPr="00AC12D9">
              <w:rPr>
                <w:rFonts w:asciiTheme="minorHAnsi" w:hAnsiTheme="minorHAnsi" w:cstheme="minorHAnsi"/>
                <w:sz w:val="24"/>
                <w:szCs w:val="24"/>
              </w:rPr>
              <w:t>Federation</w:t>
            </w:r>
            <w:proofErr w:type="spellEnd"/>
            <w:r w:rsidR="00AC12D9" w:rsidRPr="00AC12D9">
              <w:rPr>
                <w:rFonts w:asciiTheme="minorHAnsi" w:hAnsiTheme="minorHAnsi" w:cstheme="minorHAnsi"/>
                <w:sz w:val="24"/>
                <w:szCs w:val="24"/>
              </w:rPr>
              <w:t xml:space="preserve">), por la FICOP (Federación Internacional de Coaching Ontológico Profesional) </w:t>
            </w:r>
            <w:r w:rsidR="00CC681C">
              <w:rPr>
                <w:rFonts w:asciiTheme="minorHAnsi" w:hAnsiTheme="minorHAnsi" w:cstheme="minorHAnsi"/>
                <w:sz w:val="24"/>
                <w:szCs w:val="24"/>
              </w:rPr>
              <w:t>o</w:t>
            </w:r>
            <w:r w:rsidR="00AC12D9" w:rsidRPr="00AC12D9">
              <w:rPr>
                <w:rFonts w:asciiTheme="minorHAnsi" w:hAnsiTheme="minorHAnsi" w:cstheme="minorHAnsi"/>
                <w:sz w:val="24"/>
                <w:szCs w:val="24"/>
              </w:rPr>
              <w:t xml:space="preserve"> por la </w:t>
            </w:r>
            <w:proofErr w:type="spellStart"/>
            <w:r w:rsidR="00AC12D9" w:rsidRPr="00AC12D9">
              <w:rPr>
                <w:rFonts w:asciiTheme="minorHAnsi" w:hAnsiTheme="minorHAnsi" w:cstheme="minorHAnsi"/>
                <w:sz w:val="24"/>
                <w:szCs w:val="24"/>
              </w:rPr>
              <w:t>AEAPro</w:t>
            </w:r>
            <w:proofErr w:type="spellEnd"/>
            <w:r w:rsidR="00AC12D9" w:rsidRPr="00AC12D9">
              <w:rPr>
                <w:rFonts w:asciiTheme="minorHAnsi" w:hAnsiTheme="minorHAnsi" w:cstheme="minorHAnsi"/>
                <w:sz w:val="24"/>
                <w:szCs w:val="24"/>
              </w:rPr>
              <w:t xml:space="preserve"> (Asociación </w:t>
            </w:r>
            <w:r w:rsidR="009B78E3">
              <w:rPr>
                <w:rFonts w:asciiTheme="minorHAnsi" w:hAnsiTheme="minorHAnsi" w:cstheme="minorHAnsi"/>
                <w:sz w:val="24"/>
                <w:szCs w:val="24"/>
              </w:rPr>
              <w:t>E</w:t>
            </w:r>
            <w:r w:rsidR="009B78E3" w:rsidRPr="00AC12D9">
              <w:rPr>
                <w:rFonts w:asciiTheme="minorHAnsi" w:hAnsiTheme="minorHAnsi" w:cstheme="minorHAnsi"/>
                <w:sz w:val="24"/>
                <w:szCs w:val="24"/>
              </w:rPr>
              <w:t xml:space="preserve">uro </w:t>
            </w:r>
            <w:r w:rsidR="009B78E3">
              <w:rPr>
                <w:rFonts w:asciiTheme="minorHAnsi" w:hAnsiTheme="minorHAnsi" w:cstheme="minorHAnsi"/>
                <w:sz w:val="24"/>
                <w:szCs w:val="24"/>
              </w:rPr>
              <w:t>A</w:t>
            </w:r>
            <w:r w:rsidR="009B78E3" w:rsidRPr="00AC12D9">
              <w:rPr>
                <w:rFonts w:asciiTheme="minorHAnsi" w:hAnsiTheme="minorHAnsi" w:cstheme="minorHAnsi"/>
                <w:sz w:val="24"/>
                <w:szCs w:val="24"/>
              </w:rPr>
              <w:t>mericana</w:t>
            </w:r>
            <w:r w:rsidR="00AC12D9" w:rsidRPr="00AC12D9">
              <w:rPr>
                <w:rFonts w:asciiTheme="minorHAnsi" w:hAnsiTheme="minorHAnsi" w:cstheme="minorHAnsi"/>
                <w:sz w:val="24"/>
                <w:szCs w:val="24"/>
              </w:rPr>
              <w:t xml:space="preserve"> de Profesionales del Coaching).</w:t>
            </w:r>
          </w:p>
        </w:tc>
      </w:tr>
      <w:tr w:rsidR="008F5B9D" w:rsidRPr="00B0306C" w14:paraId="69493BCD" w14:textId="77777777" w:rsidTr="000A0829">
        <w:trPr>
          <w:trHeight w:val="287"/>
          <w:jc w:val="center"/>
        </w:trPr>
        <w:tc>
          <w:tcPr>
            <w:tcW w:w="2278" w:type="dxa"/>
            <w:vAlign w:val="center"/>
          </w:tcPr>
          <w:p w14:paraId="00092920" w14:textId="7AB241B4" w:rsidR="008F5B9D" w:rsidRPr="00B0306C" w:rsidRDefault="00AC12D9" w:rsidP="006860DA">
            <w:pPr>
              <w:pStyle w:val="TableParagraph"/>
              <w:spacing w:line="268" w:lineRule="exact"/>
              <w:ind w:left="4"/>
              <w:jc w:val="both"/>
              <w:rPr>
                <w:rFonts w:asciiTheme="minorHAnsi" w:hAnsiTheme="minorHAnsi" w:cstheme="minorHAnsi"/>
                <w:sz w:val="24"/>
                <w:szCs w:val="24"/>
              </w:rPr>
            </w:pPr>
            <w:r>
              <w:rPr>
                <w:rFonts w:asciiTheme="minorHAnsi" w:hAnsiTheme="minorHAnsi" w:cstheme="minorHAnsi"/>
                <w:sz w:val="24"/>
                <w:szCs w:val="24"/>
              </w:rPr>
              <w:t>20</w:t>
            </w:r>
            <w:r w:rsidR="008F5B9D" w:rsidRPr="00B0306C">
              <w:rPr>
                <w:rFonts w:asciiTheme="minorHAnsi" w:hAnsiTheme="minorHAnsi" w:cstheme="minorHAnsi"/>
                <w:sz w:val="24"/>
                <w:szCs w:val="24"/>
              </w:rPr>
              <w:t xml:space="preserve"> puntos</w:t>
            </w:r>
          </w:p>
        </w:tc>
        <w:tc>
          <w:tcPr>
            <w:tcW w:w="3093" w:type="dxa"/>
            <w:vAlign w:val="center"/>
          </w:tcPr>
          <w:p w14:paraId="3F90F8EE" w14:textId="046493A8" w:rsidR="008F5B9D" w:rsidRPr="00B0306C" w:rsidRDefault="008F5B9D" w:rsidP="006860DA">
            <w:pPr>
              <w:pStyle w:val="TableParagraph"/>
              <w:spacing w:line="268" w:lineRule="exact"/>
              <w:jc w:val="both"/>
              <w:rPr>
                <w:rFonts w:asciiTheme="minorHAnsi" w:hAnsiTheme="minorHAnsi" w:cstheme="minorHAnsi"/>
                <w:sz w:val="24"/>
                <w:szCs w:val="24"/>
              </w:rPr>
            </w:pPr>
            <w:r>
              <w:rPr>
                <w:rFonts w:asciiTheme="minorHAnsi" w:hAnsiTheme="minorHAnsi" w:cstheme="minorHAnsi"/>
                <w:sz w:val="24"/>
                <w:szCs w:val="24"/>
              </w:rPr>
              <w:t>Maestría/Doctorado</w:t>
            </w:r>
          </w:p>
        </w:tc>
        <w:tc>
          <w:tcPr>
            <w:tcW w:w="3403" w:type="dxa"/>
            <w:vAlign w:val="center"/>
          </w:tcPr>
          <w:p w14:paraId="7A7B5A6F" w14:textId="450EE3E9" w:rsidR="008F5B9D" w:rsidRPr="00B0306C" w:rsidRDefault="00BA6707" w:rsidP="006860DA">
            <w:pPr>
              <w:pStyle w:val="TableParagraph"/>
              <w:spacing w:line="268" w:lineRule="exact"/>
              <w:jc w:val="both"/>
              <w:rPr>
                <w:rFonts w:asciiTheme="minorHAnsi" w:hAnsiTheme="minorHAnsi" w:cstheme="minorHAnsi"/>
                <w:sz w:val="24"/>
                <w:szCs w:val="24"/>
              </w:rPr>
            </w:pPr>
            <w:r>
              <w:rPr>
                <w:rFonts w:asciiTheme="minorHAnsi" w:hAnsiTheme="minorHAnsi" w:cstheme="minorHAnsi"/>
                <w:sz w:val="24"/>
                <w:szCs w:val="24"/>
              </w:rPr>
              <w:t>P</w:t>
            </w:r>
            <w:r w:rsidR="001E300C">
              <w:rPr>
                <w:rFonts w:asciiTheme="minorHAnsi" w:hAnsiTheme="minorHAnsi" w:cstheme="minorHAnsi"/>
                <w:sz w:val="24"/>
                <w:szCs w:val="24"/>
              </w:rPr>
              <w:t>osee un posgrado, maestría o doctorado.</w:t>
            </w:r>
          </w:p>
        </w:tc>
      </w:tr>
    </w:tbl>
    <w:p w14:paraId="7DBE1119" w14:textId="77777777" w:rsidR="0024237B" w:rsidRDefault="0024237B" w:rsidP="0024237B">
      <w:pPr>
        <w:pStyle w:val="Textoindependiente"/>
        <w:spacing w:after="240"/>
        <w:ind w:left="720" w:right="272"/>
        <w:jc w:val="both"/>
        <w:rPr>
          <w:rFonts w:asciiTheme="minorHAnsi" w:hAnsiTheme="minorHAnsi" w:cstheme="minorHAnsi"/>
          <w:b/>
          <w:bCs/>
        </w:rPr>
      </w:pPr>
    </w:p>
    <w:p w14:paraId="32D21E49" w14:textId="6006CF77" w:rsidR="00DD1BB3" w:rsidRPr="00B0306C" w:rsidRDefault="00C74686" w:rsidP="006453A5">
      <w:pPr>
        <w:pStyle w:val="Textoindependiente"/>
        <w:numPr>
          <w:ilvl w:val="0"/>
          <w:numId w:val="5"/>
        </w:numPr>
        <w:spacing w:after="240"/>
        <w:ind w:right="272"/>
        <w:jc w:val="both"/>
        <w:rPr>
          <w:rFonts w:asciiTheme="minorHAnsi" w:hAnsiTheme="minorHAnsi" w:cstheme="minorHAnsi"/>
          <w:b/>
          <w:bCs/>
        </w:rPr>
      </w:pPr>
      <w:r w:rsidRPr="00B0306C">
        <w:rPr>
          <w:rFonts w:asciiTheme="minorHAnsi" w:hAnsiTheme="minorHAnsi" w:cstheme="minorHAnsi"/>
          <w:b/>
          <w:bCs/>
        </w:rPr>
        <w:t xml:space="preserve">Experiencia general </w:t>
      </w:r>
      <w:r w:rsidR="001E300C">
        <w:rPr>
          <w:rFonts w:asciiTheme="minorHAnsi" w:hAnsiTheme="minorHAnsi" w:cstheme="minorHAnsi"/>
          <w:b/>
          <w:bCs/>
        </w:rPr>
        <w:t xml:space="preserve">de los especialistas propuestos </w:t>
      </w:r>
      <w:r w:rsidRPr="00B0306C">
        <w:rPr>
          <w:rFonts w:asciiTheme="minorHAnsi" w:hAnsiTheme="minorHAnsi" w:cstheme="minorHAnsi"/>
          <w:b/>
          <w:bCs/>
        </w:rPr>
        <w:t>(</w:t>
      </w:r>
      <w:r w:rsidR="000B0F6E" w:rsidRPr="00B0306C">
        <w:rPr>
          <w:rFonts w:asciiTheme="minorHAnsi" w:hAnsiTheme="minorHAnsi" w:cstheme="minorHAnsi"/>
          <w:b/>
          <w:bCs/>
        </w:rPr>
        <w:t xml:space="preserve">Calificación máxima: </w:t>
      </w:r>
      <w:r w:rsidR="001770A7">
        <w:rPr>
          <w:rFonts w:asciiTheme="minorHAnsi" w:hAnsiTheme="minorHAnsi" w:cstheme="minorHAnsi"/>
          <w:b/>
          <w:bCs/>
        </w:rPr>
        <w:t>1</w:t>
      </w:r>
      <w:r w:rsidR="009127C4">
        <w:rPr>
          <w:rFonts w:asciiTheme="minorHAnsi" w:hAnsiTheme="minorHAnsi" w:cstheme="minorHAnsi"/>
          <w:b/>
          <w:bCs/>
        </w:rPr>
        <w:t>5</w:t>
      </w:r>
      <w:r w:rsidRPr="00B0306C">
        <w:rPr>
          <w:rFonts w:asciiTheme="minorHAnsi" w:hAnsiTheme="minorHAnsi" w:cstheme="minorHAnsi"/>
          <w:b/>
          <w:bCs/>
        </w:rPr>
        <w:t xml:space="preserve"> </w:t>
      </w:r>
      <w:r w:rsidR="000B0F6E" w:rsidRPr="00B0306C">
        <w:rPr>
          <w:rFonts w:asciiTheme="minorHAnsi" w:hAnsiTheme="minorHAnsi" w:cstheme="minorHAnsi"/>
          <w:b/>
          <w:bCs/>
        </w:rPr>
        <w:t>p</w:t>
      </w:r>
      <w:r w:rsidRPr="00B0306C">
        <w:rPr>
          <w:rFonts w:asciiTheme="minorHAnsi" w:hAnsiTheme="minorHAnsi" w:cstheme="minorHAnsi"/>
          <w:b/>
          <w:bCs/>
        </w:rPr>
        <w:t>untos)</w:t>
      </w:r>
    </w:p>
    <w:tbl>
      <w:tblPr>
        <w:tblStyle w:val="TableNormal1"/>
        <w:tblW w:w="9678" w:type="dxa"/>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1155"/>
        <w:gridCol w:w="3938"/>
        <w:gridCol w:w="4585"/>
      </w:tblGrid>
      <w:tr w:rsidR="00A51668" w:rsidRPr="00B0306C" w14:paraId="543C0F63" w14:textId="77777777" w:rsidTr="00194B26">
        <w:trPr>
          <w:trHeight w:val="257"/>
        </w:trPr>
        <w:tc>
          <w:tcPr>
            <w:tcW w:w="1155" w:type="dxa"/>
            <w:tcBorders>
              <w:top w:val="single" w:sz="12" w:space="0" w:color="000000"/>
              <w:bottom w:val="single" w:sz="12" w:space="0" w:color="000000"/>
            </w:tcBorders>
          </w:tcPr>
          <w:p w14:paraId="41E0A951" w14:textId="738C2D8A" w:rsidR="00A51668" w:rsidRPr="00B0306C" w:rsidRDefault="00A51668" w:rsidP="00A51668">
            <w:pPr>
              <w:pStyle w:val="TableParagraph"/>
              <w:spacing w:line="263" w:lineRule="exact"/>
              <w:ind w:left="-17"/>
              <w:rPr>
                <w:rFonts w:asciiTheme="minorHAnsi" w:hAnsiTheme="minorHAnsi" w:cstheme="minorHAnsi"/>
                <w:b/>
                <w:sz w:val="24"/>
                <w:szCs w:val="24"/>
              </w:rPr>
            </w:pPr>
            <w:r w:rsidRPr="00B0306C">
              <w:rPr>
                <w:rFonts w:asciiTheme="minorHAnsi" w:hAnsiTheme="minorHAnsi" w:cstheme="minorHAnsi"/>
                <w:b/>
                <w:sz w:val="24"/>
                <w:szCs w:val="24"/>
              </w:rPr>
              <w:t>Puntuación</w:t>
            </w:r>
          </w:p>
        </w:tc>
        <w:tc>
          <w:tcPr>
            <w:tcW w:w="3938" w:type="dxa"/>
            <w:tcBorders>
              <w:top w:val="single" w:sz="12" w:space="0" w:color="000000"/>
              <w:bottom w:val="single" w:sz="12" w:space="0" w:color="000000"/>
            </w:tcBorders>
            <w:vAlign w:val="center"/>
          </w:tcPr>
          <w:p w14:paraId="1B725C05" w14:textId="575B19ED" w:rsidR="00A51668" w:rsidRPr="00B0306C" w:rsidRDefault="00411511" w:rsidP="00A51668">
            <w:pPr>
              <w:pStyle w:val="TableParagraph"/>
              <w:spacing w:line="263" w:lineRule="exact"/>
              <w:ind w:left="0" w:right="-6"/>
              <w:rPr>
                <w:rFonts w:asciiTheme="minorHAnsi" w:hAnsiTheme="minorHAnsi" w:cstheme="minorHAnsi"/>
                <w:b/>
                <w:sz w:val="24"/>
                <w:szCs w:val="24"/>
              </w:rPr>
            </w:pPr>
            <w:r>
              <w:rPr>
                <w:rFonts w:asciiTheme="minorHAnsi" w:hAnsiTheme="minorHAnsi" w:cstheme="minorHAnsi"/>
                <w:b/>
                <w:sz w:val="24"/>
                <w:szCs w:val="24"/>
              </w:rPr>
              <w:t>Conferencista sobre responsabilidad y compromiso institucional en el sector café</w:t>
            </w:r>
          </w:p>
        </w:tc>
        <w:tc>
          <w:tcPr>
            <w:tcW w:w="4585" w:type="dxa"/>
            <w:tcBorders>
              <w:top w:val="single" w:sz="12" w:space="0" w:color="000000"/>
              <w:bottom w:val="single" w:sz="12" w:space="0" w:color="000000"/>
            </w:tcBorders>
            <w:vAlign w:val="center"/>
          </w:tcPr>
          <w:p w14:paraId="62CC5740" w14:textId="33F0F8C5" w:rsidR="00A51668" w:rsidRPr="00B0306C" w:rsidRDefault="00714586" w:rsidP="00A51668">
            <w:pPr>
              <w:pStyle w:val="TableParagraph"/>
              <w:spacing w:line="263" w:lineRule="exact"/>
              <w:ind w:left="0" w:right="-6"/>
              <w:rPr>
                <w:rFonts w:asciiTheme="minorHAnsi" w:hAnsiTheme="minorHAnsi" w:cstheme="minorHAnsi"/>
                <w:b/>
                <w:sz w:val="24"/>
                <w:szCs w:val="24"/>
              </w:rPr>
            </w:pPr>
            <w:r w:rsidRPr="0024237B">
              <w:rPr>
                <w:rFonts w:asciiTheme="minorHAnsi" w:hAnsiTheme="minorHAnsi" w:cstheme="minorHAnsi"/>
                <w:b/>
                <w:sz w:val="24"/>
                <w:szCs w:val="24"/>
              </w:rPr>
              <w:t xml:space="preserve">Coach </w:t>
            </w:r>
            <w:r>
              <w:rPr>
                <w:rFonts w:asciiTheme="minorHAnsi" w:hAnsiTheme="minorHAnsi" w:cstheme="minorHAnsi"/>
                <w:b/>
                <w:sz w:val="24"/>
                <w:szCs w:val="24"/>
              </w:rPr>
              <w:t>Ontológico</w:t>
            </w:r>
          </w:p>
        </w:tc>
      </w:tr>
      <w:tr w:rsidR="00BC07AE" w:rsidRPr="00B0306C" w14:paraId="00DE38FA" w14:textId="77777777" w:rsidTr="00DB6506">
        <w:trPr>
          <w:trHeight w:val="1510"/>
        </w:trPr>
        <w:tc>
          <w:tcPr>
            <w:tcW w:w="1155" w:type="dxa"/>
            <w:tcBorders>
              <w:top w:val="single" w:sz="12" w:space="0" w:color="000000"/>
            </w:tcBorders>
            <w:vAlign w:val="center"/>
          </w:tcPr>
          <w:p w14:paraId="1F271A57" w14:textId="0EFA90E5" w:rsidR="00BC07AE" w:rsidRPr="00B0306C" w:rsidRDefault="00BC07AE" w:rsidP="00BC07AE">
            <w:pPr>
              <w:jc w:val="center"/>
              <w:rPr>
                <w:rFonts w:asciiTheme="minorHAnsi" w:hAnsiTheme="minorHAnsi" w:cstheme="minorHAnsi"/>
                <w:sz w:val="24"/>
                <w:szCs w:val="24"/>
              </w:rPr>
            </w:pPr>
            <w:r>
              <w:rPr>
                <w:rFonts w:asciiTheme="minorHAnsi" w:hAnsiTheme="minorHAnsi" w:cstheme="minorHAnsi"/>
                <w:sz w:val="24"/>
                <w:szCs w:val="24"/>
              </w:rPr>
              <w:lastRenderedPageBreak/>
              <w:t>5</w:t>
            </w:r>
            <w:r w:rsidRPr="00B0306C">
              <w:rPr>
                <w:rFonts w:asciiTheme="minorHAnsi" w:hAnsiTheme="minorHAnsi" w:cstheme="minorHAnsi"/>
                <w:sz w:val="24"/>
                <w:szCs w:val="24"/>
              </w:rPr>
              <w:t xml:space="preserve"> puntos</w:t>
            </w:r>
          </w:p>
        </w:tc>
        <w:tc>
          <w:tcPr>
            <w:tcW w:w="3938" w:type="dxa"/>
            <w:tcBorders>
              <w:top w:val="single" w:sz="12" w:space="0" w:color="000000"/>
            </w:tcBorders>
            <w:vAlign w:val="center"/>
          </w:tcPr>
          <w:p w14:paraId="0F3E5557" w14:textId="43C37F51" w:rsidR="00BC07AE" w:rsidRPr="00616F92" w:rsidRDefault="00BC07AE" w:rsidP="00BC07AE">
            <w:pPr>
              <w:ind w:left="141" w:right="141"/>
              <w:jc w:val="both"/>
              <w:rPr>
                <w:rFonts w:asciiTheme="minorHAnsi" w:hAnsiTheme="minorHAnsi" w:cstheme="minorHAnsi"/>
                <w:sz w:val="24"/>
                <w:szCs w:val="24"/>
              </w:rPr>
            </w:pPr>
            <w:r w:rsidRPr="006860DA">
              <w:rPr>
                <w:rFonts w:asciiTheme="minorHAnsi" w:hAnsiTheme="minorHAnsi" w:cstheme="minorHAnsi"/>
                <w:sz w:val="24"/>
                <w:szCs w:val="24"/>
              </w:rPr>
              <w:t xml:space="preserve">Acredita experiencia de </w:t>
            </w:r>
            <w:r>
              <w:rPr>
                <w:rFonts w:asciiTheme="minorHAnsi" w:hAnsiTheme="minorHAnsi" w:cstheme="minorHAnsi"/>
                <w:sz w:val="24"/>
                <w:szCs w:val="24"/>
              </w:rPr>
              <w:t>hasta 4</w:t>
            </w:r>
            <w:r w:rsidRPr="006860DA">
              <w:rPr>
                <w:rFonts w:asciiTheme="minorHAnsi" w:hAnsiTheme="minorHAnsi" w:cstheme="minorHAnsi"/>
                <w:sz w:val="24"/>
                <w:szCs w:val="24"/>
              </w:rPr>
              <w:t xml:space="preserve"> años </w:t>
            </w:r>
            <w:r>
              <w:rPr>
                <w:rFonts w:asciiTheme="minorHAnsi" w:hAnsiTheme="minorHAnsi" w:cstheme="minorHAnsi"/>
                <w:sz w:val="24"/>
                <w:szCs w:val="24"/>
              </w:rPr>
              <w:t>en la conformación de estructuras organizacionales, descripción de funciones y capacitación del personal en instituciones públicas del sector agropecuario.</w:t>
            </w:r>
          </w:p>
        </w:tc>
        <w:tc>
          <w:tcPr>
            <w:tcW w:w="4585" w:type="dxa"/>
            <w:tcBorders>
              <w:top w:val="single" w:sz="12" w:space="0" w:color="000000"/>
            </w:tcBorders>
            <w:vAlign w:val="center"/>
          </w:tcPr>
          <w:p w14:paraId="3A2A391F" w14:textId="4EBA0AD8" w:rsidR="00BC07AE" w:rsidRPr="00B0306C" w:rsidRDefault="00BC07AE" w:rsidP="00BC07AE">
            <w:pPr>
              <w:ind w:left="141" w:right="141"/>
              <w:jc w:val="both"/>
              <w:rPr>
                <w:rFonts w:asciiTheme="minorHAnsi" w:hAnsiTheme="minorHAnsi" w:cstheme="minorHAnsi"/>
                <w:sz w:val="24"/>
                <w:szCs w:val="24"/>
              </w:rPr>
            </w:pPr>
            <w:r w:rsidRPr="006860DA">
              <w:rPr>
                <w:rFonts w:asciiTheme="minorHAnsi" w:hAnsiTheme="minorHAnsi" w:cstheme="minorHAnsi"/>
                <w:sz w:val="24"/>
                <w:szCs w:val="24"/>
              </w:rPr>
              <w:t xml:space="preserve">Acredita 5 años de experiencia en temas relacionados con el </w:t>
            </w:r>
            <w:r>
              <w:rPr>
                <w:rFonts w:asciiTheme="minorHAnsi" w:hAnsiTheme="minorHAnsi" w:cstheme="minorHAnsi"/>
                <w:sz w:val="24"/>
                <w:szCs w:val="24"/>
              </w:rPr>
              <w:t>mejoramiento del clima laboral en empresas del sector privado.</w:t>
            </w:r>
          </w:p>
        </w:tc>
      </w:tr>
      <w:tr w:rsidR="00BC07AE" w:rsidRPr="00B0306C" w14:paraId="6D81C945" w14:textId="77777777" w:rsidTr="00DB6506">
        <w:trPr>
          <w:trHeight w:val="511"/>
        </w:trPr>
        <w:tc>
          <w:tcPr>
            <w:tcW w:w="1155" w:type="dxa"/>
            <w:vAlign w:val="center"/>
          </w:tcPr>
          <w:p w14:paraId="683C72B5" w14:textId="1682A511" w:rsidR="00BC07AE" w:rsidRPr="00B0306C" w:rsidRDefault="00BC07AE" w:rsidP="00BC07AE">
            <w:pPr>
              <w:jc w:val="center"/>
              <w:rPr>
                <w:rFonts w:asciiTheme="minorHAnsi" w:hAnsiTheme="minorHAnsi" w:cstheme="minorHAnsi"/>
                <w:sz w:val="24"/>
                <w:szCs w:val="24"/>
              </w:rPr>
            </w:pPr>
            <w:r>
              <w:rPr>
                <w:rFonts w:asciiTheme="minorHAnsi" w:hAnsiTheme="minorHAnsi" w:cstheme="minorHAnsi"/>
                <w:sz w:val="24"/>
                <w:szCs w:val="24"/>
              </w:rPr>
              <w:t>10</w:t>
            </w:r>
            <w:r w:rsidRPr="00B0306C">
              <w:rPr>
                <w:rFonts w:asciiTheme="minorHAnsi" w:hAnsiTheme="minorHAnsi" w:cstheme="minorHAnsi"/>
                <w:sz w:val="24"/>
                <w:szCs w:val="24"/>
              </w:rPr>
              <w:t xml:space="preserve"> puntos</w:t>
            </w:r>
          </w:p>
        </w:tc>
        <w:tc>
          <w:tcPr>
            <w:tcW w:w="3938" w:type="dxa"/>
            <w:vAlign w:val="center"/>
          </w:tcPr>
          <w:p w14:paraId="2E966CE1" w14:textId="7287A78C" w:rsidR="00BC07AE" w:rsidRPr="00616F92" w:rsidRDefault="00BC07AE" w:rsidP="00BC07AE">
            <w:pPr>
              <w:ind w:left="141" w:right="141"/>
              <w:jc w:val="both"/>
              <w:rPr>
                <w:rFonts w:asciiTheme="minorHAnsi" w:hAnsiTheme="minorHAnsi" w:cstheme="minorHAnsi"/>
                <w:sz w:val="24"/>
                <w:szCs w:val="24"/>
              </w:rPr>
            </w:pPr>
            <w:r w:rsidRPr="006860DA">
              <w:rPr>
                <w:rFonts w:asciiTheme="minorHAnsi" w:hAnsiTheme="minorHAnsi" w:cstheme="minorHAnsi"/>
                <w:sz w:val="24"/>
                <w:szCs w:val="24"/>
              </w:rPr>
              <w:t xml:space="preserve">Acredita experiencia de </w:t>
            </w:r>
            <w:r>
              <w:rPr>
                <w:rFonts w:asciiTheme="minorHAnsi" w:hAnsiTheme="minorHAnsi" w:cstheme="minorHAnsi"/>
                <w:sz w:val="24"/>
                <w:szCs w:val="24"/>
              </w:rPr>
              <w:t>5-9</w:t>
            </w:r>
            <w:r w:rsidRPr="006860DA">
              <w:rPr>
                <w:rFonts w:asciiTheme="minorHAnsi" w:hAnsiTheme="minorHAnsi" w:cstheme="minorHAnsi"/>
                <w:sz w:val="24"/>
                <w:szCs w:val="24"/>
              </w:rPr>
              <w:t xml:space="preserve"> años </w:t>
            </w:r>
            <w:r>
              <w:rPr>
                <w:rFonts w:asciiTheme="minorHAnsi" w:hAnsiTheme="minorHAnsi" w:cstheme="minorHAnsi"/>
                <w:sz w:val="24"/>
                <w:szCs w:val="24"/>
              </w:rPr>
              <w:t>en la conformación de estructuras organizacionales, descripción de funciones y capacitación del personal en instituciones públicas del sector agropecuario.</w:t>
            </w:r>
          </w:p>
        </w:tc>
        <w:tc>
          <w:tcPr>
            <w:tcW w:w="4585" w:type="dxa"/>
            <w:vAlign w:val="center"/>
          </w:tcPr>
          <w:p w14:paraId="7306F8C0" w14:textId="2C661EDA" w:rsidR="00BC07AE" w:rsidRPr="00B0306C" w:rsidRDefault="00BC07AE" w:rsidP="00BC07AE">
            <w:pPr>
              <w:ind w:left="141" w:right="141"/>
              <w:jc w:val="both"/>
              <w:rPr>
                <w:rFonts w:asciiTheme="minorHAnsi" w:hAnsiTheme="minorHAnsi" w:cstheme="minorHAnsi"/>
                <w:sz w:val="24"/>
                <w:szCs w:val="24"/>
              </w:rPr>
            </w:pPr>
            <w:r w:rsidRPr="006860DA">
              <w:rPr>
                <w:rFonts w:asciiTheme="minorHAnsi" w:hAnsiTheme="minorHAnsi" w:cstheme="minorHAnsi"/>
                <w:sz w:val="24"/>
                <w:szCs w:val="24"/>
              </w:rPr>
              <w:t xml:space="preserve">Acredita </w:t>
            </w:r>
            <w:r>
              <w:rPr>
                <w:rFonts w:asciiTheme="minorHAnsi" w:hAnsiTheme="minorHAnsi" w:cstheme="minorHAnsi"/>
                <w:sz w:val="24"/>
                <w:szCs w:val="24"/>
              </w:rPr>
              <w:t>6</w:t>
            </w:r>
            <w:r w:rsidRPr="006860DA">
              <w:rPr>
                <w:rFonts w:asciiTheme="minorHAnsi" w:hAnsiTheme="minorHAnsi" w:cstheme="minorHAnsi"/>
                <w:sz w:val="24"/>
                <w:szCs w:val="24"/>
              </w:rPr>
              <w:t xml:space="preserve">-14 años de experiencia en temas relacionados con el </w:t>
            </w:r>
            <w:r>
              <w:rPr>
                <w:rFonts w:asciiTheme="minorHAnsi" w:hAnsiTheme="minorHAnsi" w:cstheme="minorHAnsi"/>
                <w:sz w:val="24"/>
                <w:szCs w:val="24"/>
              </w:rPr>
              <w:t>mejoramiento del clima laboral en empresas del sector privado.</w:t>
            </w:r>
          </w:p>
        </w:tc>
      </w:tr>
      <w:tr w:rsidR="00BC07AE" w:rsidRPr="00B0306C" w14:paraId="2C523727" w14:textId="77777777" w:rsidTr="00DB6506">
        <w:trPr>
          <w:trHeight w:val="516"/>
        </w:trPr>
        <w:tc>
          <w:tcPr>
            <w:tcW w:w="1155" w:type="dxa"/>
            <w:vAlign w:val="center"/>
          </w:tcPr>
          <w:p w14:paraId="27134F15" w14:textId="726398DA" w:rsidR="00BC07AE" w:rsidRPr="00B0306C" w:rsidRDefault="00BC07AE" w:rsidP="00BC07AE">
            <w:pPr>
              <w:jc w:val="center"/>
              <w:rPr>
                <w:rFonts w:asciiTheme="minorHAnsi" w:hAnsiTheme="minorHAnsi" w:cstheme="minorHAnsi"/>
                <w:sz w:val="24"/>
                <w:szCs w:val="24"/>
              </w:rPr>
            </w:pPr>
            <w:r>
              <w:rPr>
                <w:rFonts w:asciiTheme="minorHAnsi" w:hAnsiTheme="minorHAnsi" w:cstheme="minorHAnsi"/>
                <w:sz w:val="24"/>
                <w:szCs w:val="24"/>
              </w:rPr>
              <w:t>15</w:t>
            </w:r>
            <w:r w:rsidRPr="00B0306C">
              <w:rPr>
                <w:rFonts w:asciiTheme="minorHAnsi" w:hAnsiTheme="minorHAnsi" w:cstheme="minorHAnsi"/>
                <w:sz w:val="24"/>
                <w:szCs w:val="24"/>
              </w:rPr>
              <w:t xml:space="preserve"> puntos</w:t>
            </w:r>
          </w:p>
        </w:tc>
        <w:tc>
          <w:tcPr>
            <w:tcW w:w="3938" w:type="dxa"/>
            <w:vAlign w:val="center"/>
          </w:tcPr>
          <w:p w14:paraId="16A783C4" w14:textId="295A74E5" w:rsidR="00BC07AE" w:rsidRPr="00616F92" w:rsidRDefault="00BC07AE" w:rsidP="00BC07AE">
            <w:pPr>
              <w:ind w:left="141" w:right="141"/>
              <w:jc w:val="both"/>
              <w:rPr>
                <w:rFonts w:asciiTheme="minorHAnsi" w:hAnsiTheme="minorHAnsi" w:cstheme="minorHAnsi"/>
                <w:sz w:val="24"/>
                <w:szCs w:val="24"/>
              </w:rPr>
            </w:pPr>
            <w:r w:rsidRPr="006860DA">
              <w:rPr>
                <w:rFonts w:asciiTheme="minorHAnsi" w:hAnsiTheme="minorHAnsi" w:cstheme="minorHAnsi"/>
                <w:sz w:val="24"/>
                <w:szCs w:val="24"/>
              </w:rPr>
              <w:t xml:space="preserve">Acredita experiencia de </w:t>
            </w:r>
            <w:r>
              <w:rPr>
                <w:rFonts w:asciiTheme="minorHAnsi" w:hAnsiTheme="minorHAnsi" w:cstheme="minorHAnsi"/>
                <w:sz w:val="24"/>
                <w:szCs w:val="24"/>
              </w:rPr>
              <w:t xml:space="preserve">10 </w:t>
            </w:r>
            <w:r w:rsidRPr="006860DA">
              <w:rPr>
                <w:rFonts w:asciiTheme="minorHAnsi" w:hAnsiTheme="minorHAnsi" w:cstheme="minorHAnsi"/>
                <w:sz w:val="24"/>
                <w:szCs w:val="24"/>
              </w:rPr>
              <w:t xml:space="preserve">años </w:t>
            </w:r>
            <w:r>
              <w:rPr>
                <w:rFonts w:asciiTheme="minorHAnsi" w:hAnsiTheme="minorHAnsi" w:cstheme="minorHAnsi"/>
                <w:sz w:val="24"/>
                <w:szCs w:val="24"/>
              </w:rPr>
              <w:t>o más en la conformación de estructuras organizacionales, descripción de funciones y capacitación del personal en instituciones públicas del sector agropecuario.</w:t>
            </w:r>
          </w:p>
        </w:tc>
        <w:tc>
          <w:tcPr>
            <w:tcW w:w="4585" w:type="dxa"/>
            <w:vAlign w:val="center"/>
          </w:tcPr>
          <w:p w14:paraId="2F3C032A" w14:textId="59BE0296" w:rsidR="00BC07AE" w:rsidRPr="00B0306C" w:rsidRDefault="00BC07AE" w:rsidP="00BC07AE">
            <w:pPr>
              <w:ind w:left="141" w:right="141"/>
              <w:jc w:val="both"/>
              <w:rPr>
                <w:rFonts w:asciiTheme="minorHAnsi" w:hAnsiTheme="minorHAnsi" w:cstheme="minorHAnsi"/>
                <w:sz w:val="24"/>
                <w:szCs w:val="24"/>
              </w:rPr>
            </w:pPr>
            <w:r w:rsidRPr="006860DA">
              <w:rPr>
                <w:rFonts w:asciiTheme="minorHAnsi" w:hAnsiTheme="minorHAnsi" w:cstheme="minorHAnsi"/>
                <w:sz w:val="24"/>
                <w:szCs w:val="24"/>
              </w:rPr>
              <w:t xml:space="preserve">Acredita 15 o más años de experiencia en temas relacionados con el </w:t>
            </w:r>
            <w:r>
              <w:rPr>
                <w:rFonts w:asciiTheme="minorHAnsi" w:hAnsiTheme="minorHAnsi" w:cstheme="minorHAnsi"/>
                <w:sz w:val="24"/>
                <w:szCs w:val="24"/>
              </w:rPr>
              <w:t>mejoramiento del clima laboral en empresas del sector privado.</w:t>
            </w:r>
          </w:p>
        </w:tc>
      </w:tr>
    </w:tbl>
    <w:p w14:paraId="691AA54A" w14:textId="77777777" w:rsidR="00DD1BB3" w:rsidRPr="00B0306C" w:rsidRDefault="00DD1BB3">
      <w:pPr>
        <w:pStyle w:val="Textoindependiente"/>
        <w:spacing w:before="6"/>
        <w:rPr>
          <w:rFonts w:asciiTheme="minorHAnsi" w:hAnsiTheme="minorHAnsi" w:cstheme="minorHAnsi"/>
        </w:rPr>
      </w:pPr>
    </w:p>
    <w:p w14:paraId="3E43E4B8" w14:textId="07794A70" w:rsidR="00DD1BB3" w:rsidRPr="00B0306C" w:rsidRDefault="00C74686" w:rsidP="006453A5">
      <w:pPr>
        <w:pStyle w:val="Textoindependiente"/>
        <w:numPr>
          <w:ilvl w:val="0"/>
          <w:numId w:val="5"/>
        </w:numPr>
        <w:spacing w:after="240"/>
        <w:ind w:right="272"/>
        <w:jc w:val="both"/>
        <w:rPr>
          <w:rFonts w:asciiTheme="minorHAnsi" w:hAnsiTheme="minorHAnsi" w:cstheme="minorHAnsi"/>
          <w:b/>
          <w:bCs/>
        </w:rPr>
      </w:pPr>
      <w:r w:rsidRPr="00B0306C">
        <w:rPr>
          <w:rFonts w:asciiTheme="minorHAnsi" w:hAnsiTheme="minorHAnsi" w:cstheme="minorHAnsi"/>
          <w:b/>
          <w:bCs/>
        </w:rPr>
        <w:t xml:space="preserve">Experiencia específica </w:t>
      </w:r>
      <w:r w:rsidR="00692FDC">
        <w:rPr>
          <w:rFonts w:asciiTheme="minorHAnsi" w:hAnsiTheme="minorHAnsi" w:cstheme="minorHAnsi"/>
          <w:b/>
          <w:bCs/>
        </w:rPr>
        <w:t>de los especialistas propuestos</w:t>
      </w:r>
      <w:r w:rsidR="00692FDC" w:rsidRPr="00B0306C">
        <w:rPr>
          <w:rFonts w:asciiTheme="minorHAnsi" w:hAnsiTheme="minorHAnsi" w:cstheme="minorHAnsi"/>
          <w:b/>
          <w:bCs/>
        </w:rPr>
        <w:t xml:space="preserve"> </w:t>
      </w:r>
      <w:r w:rsidRPr="00B0306C">
        <w:rPr>
          <w:rFonts w:asciiTheme="minorHAnsi" w:hAnsiTheme="minorHAnsi" w:cstheme="minorHAnsi"/>
          <w:b/>
          <w:bCs/>
        </w:rPr>
        <w:t>(</w:t>
      </w:r>
      <w:r w:rsidR="000B0F6E" w:rsidRPr="00B0306C">
        <w:rPr>
          <w:rFonts w:asciiTheme="minorHAnsi" w:hAnsiTheme="minorHAnsi" w:cstheme="minorHAnsi"/>
          <w:b/>
          <w:bCs/>
        </w:rPr>
        <w:t>Calificación máxima</w:t>
      </w:r>
      <w:r w:rsidRPr="00B0306C">
        <w:rPr>
          <w:rFonts w:asciiTheme="minorHAnsi" w:hAnsiTheme="minorHAnsi" w:cstheme="minorHAnsi"/>
          <w:b/>
          <w:bCs/>
        </w:rPr>
        <w:t xml:space="preserve">: </w:t>
      </w:r>
      <w:r w:rsidR="000B534F" w:rsidRPr="00B0306C">
        <w:rPr>
          <w:rFonts w:asciiTheme="minorHAnsi" w:hAnsiTheme="minorHAnsi" w:cstheme="minorHAnsi"/>
          <w:b/>
          <w:bCs/>
        </w:rPr>
        <w:t>2</w:t>
      </w:r>
      <w:r w:rsidR="007261FC">
        <w:rPr>
          <w:rFonts w:asciiTheme="minorHAnsi" w:hAnsiTheme="minorHAnsi" w:cstheme="minorHAnsi"/>
          <w:b/>
          <w:bCs/>
        </w:rPr>
        <w:t>0</w:t>
      </w:r>
      <w:r w:rsidRPr="00B0306C">
        <w:rPr>
          <w:rFonts w:asciiTheme="minorHAnsi" w:hAnsiTheme="minorHAnsi" w:cstheme="minorHAnsi"/>
          <w:b/>
          <w:bCs/>
        </w:rPr>
        <w:t xml:space="preserve"> puntos)</w:t>
      </w:r>
    </w:p>
    <w:tbl>
      <w:tblPr>
        <w:tblStyle w:val="TableNormal1"/>
        <w:tblW w:w="9131" w:type="dxa"/>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1408"/>
        <w:gridCol w:w="3685"/>
        <w:gridCol w:w="4038"/>
      </w:tblGrid>
      <w:tr w:rsidR="000B1994" w:rsidRPr="00B0306C" w14:paraId="5140B453" w14:textId="77777777" w:rsidTr="000A0829">
        <w:trPr>
          <w:trHeight w:val="228"/>
          <w:tblHeader/>
        </w:trPr>
        <w:tc>
          <w:tcPr>
            <w:tcW w:w="1408" w:type="dxa"/>
            <w:tcBorders>
              <w:top w:val="single" w:sz="12" w:space="0" w:color="000000"/>
              <w:bottom w:val="single" w:sz="12" w:space="0" w:color="000000"/>
            </w:tcBorders>
          </w:tcPr>
          <w:p w14:paraId="4DAA42B5" w14:textId="685B0720" w:rsidR="000B1994" w:rsidRPr="00B0306C" w:rsidRDefault="000B1994" w:rsidP="000B0F6E">
            <w:pPr>
              <w:pStyle w:val="TableParagraph"/>
              <w:spacing w:line="268" w:lineRule="exact"/>
              <w:ind w:left="130" w:right="120"/>
              <w:rPr>
                <w:rFonts w:asciiTheme="minorHAnsi" w:hAnsiTheme="minorHAnsi" w:cstheme="minorHAnsi"/>
                <w:b/>
                <w:bCs/>
                <w:sz w:val="24"/>
                <w:szCs w:val="24"/>
              </w:rPr>
            </w:pPr>
            <w:r w:rsidRPr="00B0306C">
              <w:rPr>
                <w:rFonts w:asciiTheme="minorHAnsi" w:hAnsiTheme="minorHAnsi" w:cstheme="minorHAnsi"/>
                <w:b/>
                <w:bCs/>
                <w:sz w:val="24"/>
                <w:szCs w:val="24"/>
              </w:rPr>
              <w:t>Puntuación</w:t>
            </w:r>
          </w:p>
        </w:tc>
        <w:tc>
          <w:tcPr>
            <w:tcW w:w="3685" w:type="dxa"/>
            <w:tcBorders>
              <w:top w:val="single" w:sz="12" w:space="0" w:color="000000"/>
              <w:bottom w:val="single" w:sz="12" w:space="0" w:color="000000"/>
            </w:tcBorders>
          </w:tcPr>
          <w:p w14:paraId="171A2BC4" w14:textId="2C5D86E4" w:rsidR="000B1994" w:rsidRPr="00B0306C" w:rsidRDefault="00411511" w:rsidP="0021188F">
            <w:pPr>
              <w:pStyle w:val="TableParagraph"/>
              <w:spacing w:line="268" w:lineRule="exact"/>
              <w:ind w:left="-13"/>
              <w:rPr>
                <w:rFonts w:asciiTheme="minorHAnsi" w:hAnsiTheme="minorHAnsi" w:cstheme="minorHAnsi"/>
                <w:b/>
                <w:sz w:val="24"/>
                <w:szCs w:val="24"/>
              </w:rPr>
            </w:pPr>
            <w:r>
              <w:rPr>
                <w:rFonts w:asciiTheme="minorHAnsi" w:hAnsiTheme="minorHAnsi" w:cstheme="minorHAnsi"/>
                <w:b/>
                <w:sz w:val="24"/>
                <w:szCs w:val="24"/>
              </w:rPr>
              <w:t>Conferencista sobre responsabilidad y compromiso institucional en el sector café</w:t>
            </w:r>
          </w:p>
        </w:tc>
        <w:tc>
          <w:tcPr>
            <w:tcW w:w="4038" w:type="dxa"/>
            <w:tcBorders>
              <w:top w:val="single" w:sz="12" w:space="0" w:color="000000"/>
              <w:bottom w:val="single" w:sz="12" w:space="0" w:color="000000"/>
            </w:tcBorders>
          </w:tcPr>
          <w:p w14:paraId="17CDE7C2" w14:textId="76CF5186" w:rsidR="000B1994" w:rsidRPr="00B0306C" w:rsidRDefault="00714586" w:rsidP="0021188F">
            <w:pPr>
              <w:pStyle w:val="TableParagraph"/>
              <w:spacing w:line="268" w:lineRule="exact"/>
              <w:ind w:left="-13"/>
              <w:rPr>
                <w:rFonts w:asciiTheme="minorHAnsi" w:hAnsiTheme="minorHAnsi" w:cstheme="minorHAnsi"/>
                <w:b/>
                <w:sz w:val="24"/>
                <w:szCs w:val="24"/>
              </w:rPr>
            </w:pPr>
            <w:r w:rsidRPr="0024237B">
              <w:rPr>
                <w:rFonts w:asciiTheme="minorHAnsi" w:hAnsiTheme="minorHAnsi" w:cstheme="minorHAnsi"/>
                <w:b/>
                <w:sz w:val="24"/>
                <w:szCs w:val="24"/>
              </w:rPr>
              <w:t xml:space="preserve">Coach </w:t>
            </w:r>
            <w:r>
              <w:rPr>
                <w:rFonts w:asciiTheme="minorHAnsi" w:hAnsiTheme="minorHAnsi" w:cstheme="minorHAnsi"/>
                <w:b/>
                <w:sz w:val="24"/>
                <w:szCs w:val="24"/>
              </w:rPr>
              <w:t>Ontológico</w:t>
            </w:r>
          </w:p>
        </w:tc>
      </w:tr>
      <w:tr w:rsidR="00BC07AE" w:rsidRPr="00B0306C" w14:paraId="201CCD82" w14:textId="77777777" w:rsidTr="006860DA">
        <w:trPr>
          <w:trHeight w:val="452"/>
        </w:trPr>
        <w:tc>
          <w:tcPr>
            <w:tcW w:w="1408" w:type="dxa"/>
            <w:tcBorders>
              <w:top w:val="single" w:sz="12" w:space="0" w:color="000000"/>
            </w:tcBorders>
            <w:vAlign w:val="center"/>
          </w:tcPr>
          <w:p w14:paraId="3A52AC7E" w14:textId="4992424A" w:rsidR="00BC07AE" w:rsidRPr="00B0306C" w:rsidRDefault="00BC07AE" w:rsidP="00BC07AE">
            <w:pPr>
              <w:jc w:val="center"/>
              <w:rPr>
                <w:rFonts w:asciiTheme="minorHAnsi" w:hAnsiTheme="minorHAnsi" w:cstheme="minorHAnsi"/>
                <w:sz w:val="24"/>
                <w:szCs w:val="24"/>
              </w:rPr>
            </w:pPr>
            <w:r w:rsidRPr="00B0306C">
              <w:rPr>
                <w:rFonts w:asciiTheme="minorHAnsi" w:hAnsiTheme="minorHAnsi" w:cstheme="minorHAnsi"/>
                <w:sz w:val="24"/>
                <w:szCs w:val="24"/>
              </w:rPr>
              <w:t>5 puntos</w:t>
            </w:r>
          </w:p>
        </w:tc>
        <w:tc>
          <w:tcPr>
            <w:tcW w:w="3685" w:type="dxa"/>
            <w:tcBorders>
              <w:top w:val="single" w:sz="12" w:space="0" w:color="000000"/>
            </w:tcBorders>
            <w:vAlign w:val="center"/>
          </w:tcPr>
          <w:p w14:paraId="41609DA7" w14:textId="1DD991A7" w:rsidR="00BC07AE" w:rsidRPr="00616F92" w:rsidRDefault="00BC07AE" w:rsidP="00BC07AE">
            <w:pPr>
              <w:ind w:left="141" w:right="132"/>
              <w:jc w:val="both"/>
              <w:rPr>
                <w:rFonts w:asciiTheme="minorHAnsi" w:hAnsiTheme="minorHAnsi" w:cstheme="minorHAnsi"/>
                <w:sz w:val="24"/>
                <w:szCs w:val="24"/>
              </w:rPr>
            </w:pPr>
            <w:r w:rsidRPr="006860DA">
              <w:rPr>
                <w:rFonts w:asciiTheme="minorHAnsi" w:hAnsiTheme="minorHAnsi" w:cstheme="minorHAnsi"/>
                <w:sz w:val="24"/>
                <w:szCs w:val="24"/>
              </w:rPr>
              <w:t xml:space="preserve">Acredita </w:t>
            </w:r>
            <w:r>
              <w:rPr>
                <w:rFonts w:asciiTheme="minorHAnsi" w:hAnsiTheme="minorHAnsi" w:cstheme="minorHAnsi"/>
                <w:sz w:val="24"/>
                <w:szCs w:val="24"/>
              </w:rPr>
              <w:t xml:space="preserve">hasta </w:t>
            </w:r>
            <w:r w:rsidRPr="006860DA">
              <w:rPr>
                <w:rFonts w:asciiTheme="minorHAnsi" w:hAnsiTheme="minorHAnsi" w:cstheme="minorHAnsi"/>
                <w:sz w:val="24"/>
                <w:szCs w:val="24"/>
              </w:rPr>
              <w:t xml:space="preserve">5 años de experiencia </w:t>
            </w:r>
            <w:r>
              <w:rPr>
                <w:rFonts w:asciiTheme="minorHAnsi" w:hAnsiTheme="minorHAnsi" w:cstheme="minorHAnsi"/>
                <w:sz w:val="24"/>
                <w:szCs w:val="24"/>
              </w:rPr>
              <w:t>y conocimiento del funcionamiento de las instituciones d</w:t>
            </w:r>
            <w:r w:rsidRPr="006860DA">
              <w:rPr>
                <w:rFonts w:asciiTheme="minorHAnsi" w:hAnsiTheme="minorHAnsi" w:cstheme="minorHAnsi"/>
                <w:sz w:val="24"/>
                <w:szCs w:val="24"/>
              </w:rPr>
              <w:t xml:space="preserve">el sector </w:t>
            </w:r>
            <w:r>
              <w:rPr>
                <w:rFonts w:asciiTheme="minorHAnsi" w:hAnsiTheme="minorHAnsi" w:cstheme="minorHAnsi"/>
                <w:sz w:val="24"/>
                <w:szCs w:val="24"/>
              </w:rPr>
              <w:t>cafetalero a nivel regional.</w:t>
            </w:r>
          </w:p>
        </w:tc>
        <w:tc>
          <w:tcPr>
            <w:tcW w:w="4038" w:type="dxa"/>
            <w:tcBorders>
              <w:top w:val="single" w:sz="12" w:space="0" w:color="000000"/>
            </w:tcBorders>
          </w:tcPr>
          <w:p w14:paraId="5435697D" w14:textId="090FA63F" w:rsidR="00BC07AE" w:rsidRPr="00B0306C" w:rsidRDefault="00BC07AE" w:rsidP="00BC07AE">
            <w:pPr>
              <w:ind w:left="141" w:right="132"/>
              <w:jc w:val="both"/>
              <w:rPr>
                <w:rFonts w:asciiTheme="minorHAnsi" w:hAnsiTheme="minorHAnsi" w:cstheme="minorHAnsi"/>
                <w:sz w:val="24"/>
                <w:szCs w:val="24"/>
              </w:rPr>
            </w:pPr>
            <w:r>
              <w:rPr>
                <w:rFonts w:asciiTheme="minorHAnsi" w:hAnsiTheme="minorHAnsi" w:cstheme="minorHAnsi"/>
                <w:sz w:val="24"/>
                <w:szCs w:val="24"/>
              </w:rPr>
              <w:t>A</w:t>
            </w:r>
            <w:r w:rsidRPr="006860DA">
              <w:rPr>
                <w:rFonts w:asciiTheme="minorHAnsi" w:hAnsiTheme="minorHAnsi" w:cstheme="minorHAnsi"/>
                <w:sz w:val="24"/>
                <w:szCs w:val="24"/>
              </w:rPr>
              <w:t xml:space="preserve">credita experiencia de </w:t>
            </w:r>
            <w:r>
              <w:rPr>
                <w:rFonts w:asciiTheme="minorHAnsi" w:hAnsiTheme="minorHAnsi" w:cstheme="minorHAnsi"/>
                <w:sz w:val="24"/>
                <w:szCs w:val="24"/>
              </w:rPr>
              <w:t>4</w:t>
            </w:r>
            <w:r w:rsidRPr="006860DA">
              <w:rPr>
                <w:rFonts w:asciiTheme="minorHAnsi" w:hAnsiTheme="minorHAnsi" w:cstheme="minorHAnsi"/>
                <w:sz w:val="24"/>
                <w:szCs w:val="24"/>
              </w:rPr>
              <w:t xml:space="preserve"> años </w:t>
            </w:r>
            <w:r>
              <w:rPr>
                <w:rFonts w:asciiTheme="minorHAnsi" w:hAnsiTheme="minorHAnsi" w:cstheme="minorHAnsi"/>
                <w:sz w:val="24"/>
                <w:szCs w:val="24"/>
              </w:rPr>
              <w:t>de experiencia en c</w:t>
            </w:r>
            <w:r w:rsidRPr="0091141C">
              <w:rPr>
                <w:rFonts w:asciiTheme="minorHAnsi" w:hAnsiTheme="minorHAnsi" w:cstheme="minorHAnsi"/>
                <w:sz w:val="24"/>
                <w:szCs w:val="24"/>
              </w:rPr>
              <w:t>omunicación &amp; capacitación organizacional</w:t>
            </w:r>
            <w:r>
              <w:rPr>
                <w:rFonts w:asciiTheme="minorHAnsi" w:hAnsiTheme="minorHAnsi" w:cstheme="minorHAnsi"/>
                <w:sz w:val="24"/>
                <w:szCs w:val="24"/>
              </w:rPr>
              <w:t xml:space="preserve">, abarcando los temas de </w:t>
            </w:r>
            <w:r w:rsidRPr="001209F3">
              <w:rPr>
                <w:rFonts w:asciiTheme="minorHAnsi" w:hAnsiTheme="minorHAnsi" w:cstheme="minorHAnsi"/>
                <w:sz w:val="24"/>
                <w:szCs w:val="24"/>
                <w:lang w:val="es-ES"/>
              </w:rPr>
              <w:t>inteligencia emocional, servicio al cliente, comunicación, liderazgo y trabajo en equipo</w:t>
            </w:r>
            <w:r>
              <w:rPr>
                <w:rFonts w:asciiTheme="minorHAnsi" w:hAnsiTheme="minorHAnsi" w:cstheme="minorHAnsi"/>
                <w:sz w:val="24"/>
                <w:szCs w:val="24"/>
                <w:lang w:val="es-ES"/>
              </w:rPr>
              <w:t xml:space="preserve"> en empresas nacionales e internacionales.</w:t>
            </w:r>
          </w:p>
        </w:tc>
      </w:tr>
      <w:tr w:rsidR="00BC07AE" w:rsidRPr="00B0306C" w14:paraId="3A9B62F6" w14:textId="77777777" w:rsidTr="006860DA">
        <w:trPr>
          <w:trHeight w:val="448"/>
        </w:trPr>
        <w:tc>
          <w:tcPr>
            <w:tcW w:w="1408" w:type="dxa"/>
            <w:vAlign w:val="center"/>
          </w:tcPr>
          <w:p w14:paraId="0C04B9B0" w14:textId="36446370" w:rsidR="00BC07AE" w:rsidRPr="00B0306C" w:rsidRDefault="00BC07AE" w:rsidP="00BC07AE">
            <w:pPr>
              <w:jc w:val="center"/>
              <w:rPr>
                <w:rFonts w:asciiTheme="minorHAnsi" w:hAnsiTheme="minorHAnsi" w:cstheme="minorHAnsi"/>
                <w:sz w:val="24"/>
                <w:szCs w:val="24"/>
              </w:rPr>
            </w:pPr>
            <w:r w:rsidRPr="00B0306C">
              <w:rPr>
                <w:rFonts w:asciiTheme="minorHAnsi" w:hAnsiTheme="minorHAnsi" w:cstheme="minorHAnsi"/>
                <w:sz w:val="24"/>
                <w:szCs w:val="24"/>
              </w:rPr>
              <w:t>1</w:t>
            </w:r>
            <w:r>
              <w:rPr>
                <w:rFonts w:asciiTheme="minorHAnsi" w:hAnsiTheme="minorHAnsi" w:cstheme="minorHAnsi"/>
                <w:sz w:val="24"/>
                <w:szCs w:val="24"/>
              </w:rPr>
              <w:t>0</w:t>
            </w:r>
            <w:r w:rsidRPr="00B0306C">
              <w:rPr>
                <w:rFonts w:asciiTheme="minorHAnsi" w:hAnsiTheme="minorHAnsi" w:cstheme="minorHAnsi"/>
                <w:sz w:val="24"/>
                <w:szCs w:val="24"/>
              </w:rPr>
              <w:t xml:space="preserve"> puntos</w:t>
            </w:r>
          </w:p>
        </w:tc>
        <w:tc>
          <w:tcPr>
            <w:tcW w:w="3685" w:type="dxa"/>
            <w:vAlign w:val="center"/>
          </w:tcPr>
          <w:p w14:paraId="618B218C" w14:textId="532586E0" w:rsidR="00BC07AE" w:rsidRPr="00616F92" w:rsidRDefault="00BC07AE" w:rsidP="00BC07AE">
            <w:pPr>
              <w:ind w:left="141" w:right="132"/>
              <w:jc w:val="both"/>
              <w:rPr>
                <w:rFonts w:asciiTheme="minorHAnsi" w:hAnsiTheme="minorHAnsi" w:cstheme="minorHAnsi"/>
                <w:sz w:val="24"/>
                <w:szCs w:val="24"/>
              </w:rPr>
            </w:pPr>
            <w:r w:rsidRPr="006860DA">
              <w:rPr>
                <w:rFonts w:asciiTheme="minorHAnsi" w:hAnsiTheme="minorHAnsi" w:cstheme="minorHAnsi"/>
                <w:sz w:val="24"/>
                <w:szCs w:val="24"/>
              </w:rPr>
              <w:t xml:space="preserve">Acredita </w:t>
            </w:r>
            <w:r>
              <w:rPr>
                <w:rFonts w:asciiTheme="minorHAnsi" w:hAnsiTheme="minorHAnsi" w:cstheme="minorHAnsi"/>
                <w:sz w:val="24"/>
                <w:szCs w:val="24"/>
              </w:rPr>
              <w:t>6</w:t>
            </w:r>
            <w:r w:rsidRPr="006860DA">
              <w:rPr>
                <w:rFonts w:asciiTheme="minorHAnsi" w:hAnsiTheme="minorHAnsi" w:cstheme="minorHAnsi"/>
                <w:sz w:val="24"/>
                <w:szCs w:val="24"/>
              </w:rPr>
              <w:t xml:space="preserve">-14 años de experiencia </w:t>
            </w:r>
            <w:r>
              <w:rPr>
                <w:rFonts w:asciiTheme="minorHAnsi" w:hAnsiTheme="minorHAnsi" w:cstheme="minorHAnsi"/>
                <w:sz w:val="24"/>
                <w:szCs w:val="24"/>
              </w:rPr>
              <w:t>y conocimiento del funcionamiento de las instituciones d</w:t>
            </w:r>
            <w:r w:rsidRPr="006860DA">
              <w:rPr>
                <w:rFonts w:asciiTheme="minorHAnsi" w:hAnsiTheme="minorHAnsi" w:cstheme="minorHAnsi"/>
                <w:sz w:val="24"/>
                <w:szCs w:val="24"/>
              </w:rPr>
              <w:t xml:space="preserve">el sector </w:t>
            </w:r>
            <w:r>
              <w:rPr>
                <w:rFonts w:asciiTheme="minorHAnsi" w:hAnsiTheme="minorHAnsi" w:cstheme="minorHAnsi"/>
                <w:sz w:val="24"/>
                <w:szCs w:val="24"/>
              </w:rPr>
              <w:t>cafetalero a nivel regional.</w:t>
            </w:r>
          </w:p>
        </w:tc>
        <w:tc>
          <w:tcPr>
            <w:tcW w:w="4038" w:type="dxa"/>
          </w:tcPr>
          <w:p w14:paraId="2C545707" w14:textId="0B13A049" w:rsidR="00BC07AE" w:rsidRPr="00B0306C" w:rsidRDefault="00BC07AE" w:rsidP="00BC07AE">
            <w:pPr>
              <w:ind w:left="141" w:right="132"/>
              <w:jc w:val="both"/>
              <w:rPr>
                <w:rFonts w:asciiTheme="minorHAnsi" w:hAnsiTheme="minorHAnsi" w:cstheme="minorHAnsi"/>
                <w:sz w:val="24"/>
                <w:szCs w:val="24"/>
              </w:rPr>
            </w:pPr>
            <w:r>
              <w:rPr>
                <w:rFonts w:asciiTheme="minorHAnsi" w:hAnsiTheme="minorHAnsi" w:cstheme="minorHAnsi"/>
                <w:sz w:val="24"/>
                <w:szCs w:val="24"/>
              </w:rPr>
              <w:t>A</w:t>
            </w:r>
            <w:r w:rsidRPr="006860DA">
              <w:rPr>
                <w:rFonts w:asciiTheme="minorHAnsi" w:hAnsiTheme="minorHAnsi" w:cstheme="minorHAnsi"/>
                <w:sz w:val="24"/>
                <w:szCs w:val="24"/>
              </w:rPr>
              <w:t xml:space="preserve">credita experiencia de </w:t>
            </w:r>
            <w:r>
              <w:rPr>
                <w:rFonts w:asciiTheme="minorHAnsi" w:hAnsiTheme="minorHAnsi" w:cstheme="minorHAnsi"/>
                <w:sz w:val="24"/>
                <w:szCs w:val="24"/>
              </w:rPr>
              <w:t>5-9</w:t>
            </w:r>
            <w:r w:rsidRPr="006860DA">
              <w:rPr>
                <w:rFonts w:asciiTheme="minorHAnsi" w:hAnsiTheme="minorHAnsi" w:cstheme="minorHAnsi"/>
                <w:sz w:val="24"/>
                <w:szCs w:val="24"/>
              </w:rPr>
              <w:t xml:space="preserve"> años </w:t>
            </w:r>
            <w:r>
              <w:rPr>
                <w:rFonts w:asciiTheme="minorHAnsi" w:hAnsiTheme="minorHAnsi" w:cstheme="minorHAnsi"/>
                <w:sz w:val="24"/>
                <w:szCs w:val="24"/>
              </w:rPr>
              <w:t>de experiencia en c</w:t>
            </w:r>
            <w:r w:rsidRPr="0091141C">
              <w:rPr>
                <w:rFonts w:asciiTheme="minorHAnsi" w:hAnsiTheme="minorHAnsi" w:cstheme="minorHAnsi"/>
                <w:sz w:val="24"/>
                <w:szCs w:val="24"/>
              </w:rPr>
              <w:t>omunicación &amp; capacitación organizacional</w:t>
            </w:r>
            <w:r>
              <w:rPr>
                <w:rFonts w:asciiTheme="minorHAnsi" w:hAnsiTheme="minorHAnsi" w:cstheme="minorHAnsi"/>
                <w:sz w:val="24"/>
                <w:szCs w:val="24"/>
              </w:rPr>
              <w:t xml:space="preserve">, abarcando los temas de </w:t>
            </w:r>
            <w:r w:rsidRPr="001209F3">
              <w:rPr>
                <w:rFonts w:asciiTheme="minorHAnsi" w:hAnsiTheme="minorHAnsi" w:cstheme="minorHAnsi"/>
                <w:sz w:val="24"/>
                <w:szCs w:val="24"/>
                <w:lang w:val="es-ES"/>
              </w:rPr>
              <w:t>inteligencia emocional, servicio al cliente, comunicación, liderazgo y trabajo en equipo</w:t>
            </w:r>
            <w:r>
              <w:rPr>
                <w:rFonts w:asciiTheme="minorHAnsi" w:hAnsiTheme="minorHAnsi" w:cstheme="minorHAnsi"/>
                <w:sz w:val="24"/>
                <w:szCs w:val="24"/>
                <w:lang w:val="es-ES"/>
              </w:rPr>
              <w:t xml:space="preserve"> en empresas nacionales e internacionales.</w:t>
            </w:r>
          </w:p>
        </w:tc>
      </w:tr>
      <w:tr w:rsidR="00BC07AE" w:rsidRPr="00B0306C" w14:paraId="1484ADC4" w14:textId="77777777" w:rsidTr="006860DA">
        <w:trPr>
          <w:trHeight w:val="448"/>
        </w:trPr>
        <w:tc>
          <w:tcPr>
            <w:tcW w:w="1408" w:type="dxa"/>
            <w:vAlign w:val="center"/>
          </w:tcPr>
          <w:p w14:paraId="763052C7" w14:textId="57490EB0" w:rsidR="00BC07AE" w:rsidRPr="00B0306C" w:rsidRDefault="00BC07AE" w:rsidP="00BC07AE">
            <w:pPr>
              <w:jc w:val="center"/>
              <w:rPr>
                <w:rFonts w:asciiTheme="minorHAnsi" w:hAnsiTheme="minorHAnsi" w:cstheme="minorHAnsi"/>
                <w:sz w:val="24"/>
                <w:szCs w:val="24"/>
              </w:rPr>
            </w:pPr>
            <w:r w:rsidRPr="00B0306C">
              <w:rPr>
                <w:rFonts w:asciiTheme="minorHAnsi" w:hAnsiTheme="minorHAnsi" w:cstheme="minorHAnsi"/>
                <w:sz w:val="24"/>
                <w:szCs w:val="24"/>
              </w:rPr>
              <w:t>2</w:t>
            </w:r>
            <w:r>
              <w:rPr>
                <w:rFonts w:asciiTheme="minorHAnsi" w:hAnsiTheme="minorHAnsi" w:cstheme="minorHAnsi"/>
                <w:sz w:val="24"/>
                <w:szCs w:val="24"/>
              </w:rPr>
              <w:t>0</w:t>
            </w:r>
            <w:r w:rsidRPr="00B0306C">
              <w:rPr>
                <w:rFonts w:asciiTheme="minorHAnsi" w:hAnsiTheme="minorHAnsi" w:cstheme="minorHAnsi"/>
                <w:sz w:val="24"/>
                <w:szCs w:val="24"/>
              </w:rPr>
              <w:t xml:space="preserve"> puntos</w:t>
            </w:r>
          </w:p>
        </w:tc>
        <w:tc>
          <w:tcPr>
            <w:tcW w:w="3685" w:type="dxa"/>
            <w:vAlign w:val="center"/>
          </w:tcPr>
          <w:p w14:paraId="686F729A" w14:textId="5768AB6F" w:rsidR="00BC07AE" w:rsidRPr="00616F92" w:rsidRDefault="00BC07AE" w:rsidP="00BC07AE">
            <w:pPr>
              <w:ind w:left="141" w:right="132"/>
              <w:jc w:val="both"/>
              <w:rPr>
                <w:rFonts w:asciiTheme="minorHAnsi" w:hAnsiTheme="minorHAnsi" w:cstheme="minorHAnsi"/>
                <w:sz w:val="24"/>
                <w:szCs w:val="24"/>
              </w:rPr>
            </w:pPr>
            <w:r w:rsidRPr="006860DA">
              <w:rPr>
                <w:rFonts w:asciiTheme="minorHAnsi" w:hAnsiTheme="minorHAnsi" w:cstheme="minorHAnsi"/>
                <w:sz w:val="24"/>
                <w:szCs w:val="24"/>
              </w:rPr>
              <w:t xml:space="preserve">Acredita 15 o más años de experiencia </w:t>
            </w:r>
            <w:r>
              <w:rPr>
                <w:rFonts w:asciiTheme="minorHAnsi" w:hAnsiTheme="minorHAnsi" w:cstheme="minorHAnsi"/>
                <w:sz w:val="24"/>
                <w:szCs w:val="24"/>
              </w:rPr>
              <w:t xml:space="preserve">y conocimiento del </w:t>
            </w:r>
            <w:r>
              <w:rPr>
                <w:rFonts w:asciiTheme="minorHAnsi" w:hAnsiTheme="minorHAnsi" w:cstheme="minorHAnsi"/>
                <w:sz w:val="24"/>
                <w:szCs w:val="24"/>
              </w:rPr>
              <w:lastRenderedPageBreak/>
              <w:t>funcionamiento de las instituciones d</w:t>
            </w:r>
            <w:r w:rsidRPr="006860DA">
              <w:rPr>
                <w:rFonts w:asciiTheme="minorHAnsi" w:hAnsiTheme="minorHAnsi" w:cstheme="minorHAnsi"/>
                <w:sz w:val="24"/>
                <w:szCs w:val="24"/>
              </w:rPr>
              <w:t xml:space="preserve">el sector </w:t>
            </w:r>
            <w:r>
              <w:rPr>
                <w:rFonts w:asciiTheme="minorHAnsi" w:hAnsiTheme="minorHAnsi" w:cstheme="minorHAnsi"/>
                <w:sz w:val="24"/>
                <w:szCs w:val="24"/>
              </w:rPr>
              <w:t>cafetalero a nivel regional.</w:t>
            </w:r>
          </w:p>
        </w:tc>
        <w:tc>
          <w:tcPr>
            <w:tcW w:w="4038" w:type="dxa"/>
          </w:tcPr>
          <w:p w14:paraId="790A2043" w14:textId="0774FD6E" w:rsidR="00BC07AE" w:rsidRPr="00B0306C" w:rsidRDefault="00BC07AE" w:rsidP="00BC07AE">
            <w:pPr>
              <w:ind w:left="141" w:right="132"/>
              <w:jc w:val="both"/>
              <w:rPr>
                <w:rFonts w:asciiTheme="minorHAnsi" w:hAnsiTheme="minorHAnsi" w:cstheme="minorHAnsi"/>
                <w:sz w:val="24"/>
                <w:szCs w:val="24"/>
              </w:rPr>
            </w:pPr>
            <w:r>
              <w:rPr>
                <w:rFonts w:asciiTheme="minorHAnsi" w:hAnsiTheme="minorHAnsi" w:cstheme="minorHAnsi"/>
                <w:sz w:val="24"/>
                <w:szCs w:val="24"/>
              </w:rPr>
              <w:lastRenderedPageBreak/>
              <w:t>A</w:t>
            </w:r>
            <w:r w:rsidRPr="006860DA">
              <w:rPr>
                <w:rFonts w:asciiTheme="minorHAnsi" w:hAnsiTheme="minorHAnsi" w:cstheme="minorHAnsi"/>
                <w:sz w:val="24"/>
                <w:szCs w:val="24"/>
              </w:rPr>
              <w:t xml:space="preserve">credita experiencia de </w:t>
            </w:r>
            <w:r>
              <w:rPr>
                <w:rFonts w:asciiTheme="minorHAnsi" w:hAnsiTheme="minorHAnsi" w:cstheme="minorHAnsi"/>
                <w:sz w:val="24"/>
                <w:szCs w:val="24"/>
              </w:rPr>
              <w:t>10</w:t>
            </w:r>
            <w:r w:rsidRPr="006860DA">
              <w:rPr>
                <w:rFonts w:asciiTheme="minorHAnsi" w:hAnsiTheme="minorHAnsi" w:cstheme="minorHAnsi"/>
                <w:sz w:val="24"/>
                <w:szCs w:val="24"/>
              </w:rPr>
              <w:t xml:space="preserve"> años </w:t>
            </w:r>
            <w:r>
              <w:rPr>
                <w:rFonts w:asciiTheme="minorHAnsi" w:hAnsiTheme="minorHAnsi" w:cstheme="minorHAnsi"/>
                <w:sz w:val="24"/>
                <w:szCs w:val="24"/>
              </w:rPr>
              <w:t>de experiencia en c</w:t>
            </w:r>
            <w:r w:rsidRPr="0091141C">
              <w:rPr>
                <w:rFonts w:asciiTheme="minorHAnsi" w:hAnsiTheme="minorHAnsi" w:cstheme="minorHAnsi"/>
                <w:sz w:val="24"/>
                <w:szCs w:val="24"/>
              </w:rPr>
              <w:t xml:space="preserve">omunicación &amp; </w:t>
            </w:r>
            <w:r w:rsidRPr="0091141C">
              <w:rPr>
                <w:rFonts w:asciiTheme="minorHAnsi" w:hAnsiTheme="minorHAnsi" w:cstheme="minorHAnsi"/>
                <w:sz w:val="24"/>
                <w:szCs w:val="24"/>
              </w:rPr>
              <w:lastRenderedPageBreak/>
              <w:t>capacitación organizacional</w:t>
            </w:r>
            <w:r>
              <w:rPr>
                <w:rFonts w:asciiTheme="minorHAnsi" w:hAnsiTheme="minorHAnsi" w:cstheme="minorHAnsi"/>
                <w:sz w:val="24"/>
                <w:szCs w:val="24"/>
              </w:rPr>
              <w:t xml:space="preserve">, abarcando los temas de </w:t>
            </w:r>
            <w:r w:rsidRPr="001209F3">
              <w:rPr>
                <w:rFonts w:asciiTheme="minorHAnsi" w:hAnsiTheme="minorHAnsi" w:cstheme="minorHAnsi"/>
                <w:sz w:val="24"/>
                <w:szCs w:val="24"/>
                <w:lang w:val="es-ES"/>
              </w:rPr>
              <w:t>inteligencia emocional, servicio al cliente, comunicación, liderazgo y trabajo en equipo</w:t>
            </w:r>
            <w:r>
              <w:rPr>
                <w:rFonts w:asciiTheme="minorHAnsi" w:hAnsiTheme="minorHAnsi" w:cstheme="minorHAnsi"/>
                <w:sz w:val="24"/>
                <w:szCs w:val="24"/>
                <w:lang w:val="es-ES"/>
              </w:rPr>
              <w:t xml:space="preserve"> en empresas nacionales e internacionales.</w:t>
            </w:r>
          </w:p>
        </w:tc>
      </w:tr>
    </w:tbl>
    <w:p w14:paraId="08F5202E" w14:textId="0A0E33C8" w:rsidR="00910CA7" w:rsidRDefault="00910CA7" w:rsidP="00910CA7">
      <w:pPr>
        <w:pStyle w:val="Textoindependiente"/>
        <w:spacing w:after="240"/>
        <w:ind w:right="272"/>
        <w:jc w:val="both"/>
        <w:rPr>
          <w:rFonts w:asciiTheme="minorHAnsi" w:hAnsiTheme="minorHAnsi" w:cstheme="minorHAnsi"/>
          <w:b/>
          <w:bCs/>
        </w:rPr>
      </w:pPr>
    </w:p>
    <w:p w14:paraId="5E759C0D" w14:textId="1229676B" w:rsidR="00DD1BB3" w:rsidRPr="00B0306C" w:rsidRDefault="00C74686" w:rsidP="006453A5">
      <w:pPr>
        <w:pStyle w:val="Textoindependiente"/>
        <w:numPr>
          <w:ilvl w:val="0"/>
          <w:numId w:val="5"/>
        </w:numPr>
        <w:spacing w:after="240"/>
        <w:ind w:right="272"/>
        <w:jc w:val="both"/>
        <w:rPr>
          <w:rFonts w:asciiTheme="minorHAnsi" w:hAnsiTheme="minorHAnsi" w:cstheme="minorHAnsi"/>
          <w:b/>
          <w:bCs/>
        </w:rPr>
      </w:pPr>
      <w:r w:rsidRPr="00B0306C">
        <w:rPr>
          <w:rFonts w:asciiTheme="minorHAnsi" w:hAnsiTheme="minorHAnsi" w:cstheme="minorHAnsi"/>
          <w:b/>
          <w:bCs/>
        </w:rPr>
        <w:t>Calidad de la propuesta</w:t>
      </w:r>
      <w:r w:rsidR="000B0F6E" w:rsidRPr="00B0306C">
        <w:rPr>
          <w:rFonts w:asciiTheme="minorHAnsi" w:hAnsiTheme="minorHAnsi" w:cstheme="minorHAnsi"/>
          <w:b/>
          <w:bCs/>
        </w:rPr>
        <w:t xml:space="preserve"> técnica</w:t>
      </w:r>
      <w:r w:rsidRPr="00B0306C">
        <w:rPr>
          <w:rFonts w:asciiTheme="minorHAnsi" w:hAnsiTheme="minorHAnsi" w:cstheme="minorHAnsi"/>
          <w:b/>
          <w:bCs/>
        </w:rPr>
        <w:t>. (</w:t>
      </w:r>
      <w:r w:rsidR="000B0F6E" w:rsidRPr="00B0306C">
        <w:rPr>
          <w:rFonts w:asciiTheme="minorHAnsi" w:hAnsiTheme="minorHAnsi" w:cstheme="minorHAnsi"/>
          <w:b/>
          <w:bCs/>
        </w:rPr>
        <w:t>Calificación máxima</w:t>
      </w:r>
      <w:r w:rsidRPr="00B0306C">
        <w:rPr>
          <w:rFonts w:asciiTheme="minorHAnsi" w:hAnsiTheme="minorHAnsi" w:cstheme="minorHAnsi"/>
          <w:b/>
          <w:bCs/>
        </w:rPr>
        <w:t xml:space="preserve">: </w:t>
      </w:r>
      <w:r w:rsidR="00CF6764">
        <w:rPr>
          <w:rFonts w:asciiTheme="minorHAnsi" w:hAnsiTheme="minorHAnsi" w:cstheme="minorHAnsi"/>
          <w:b/>
          <w:bCs/>
        </w:rPr>
        <w:t>45</w:t>
      </w:r>
      <w:r w:rsidRPr="00B0306C">
        <w:rPr>
          <w:rFonts w:asciiTheme="minorHAnsi" w:hAnsiTheme="minorHAnsi" w:cstheme="minorHAnsi"/>
          <w:b/>
          <w:bCs/>
        </w:rPr>
        <w:t xml:space="preserve"> puntos)</w:t>
      </w:r>
    </w:p>
    <w:tbl>
      <w:tblPr>
        <w:tblStyle w:val="TableNormal1"/>
        <w:tblW w:w="8931" w:type="dxa"/>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1560"/>
        <w:gridCol w:w="7371"/>
      </w:tblGrid>
      <w:tr w:rsidR="00DD1BB3" w:rsidRPr="00B0306C" w14:paraId="3554D767" w14:textId="77777777" w:rsidTr="00455F31">
        <w:trPr>
          <w:trHeight w:val="287"/>
        </w:trPr>
        <w:tc>
          <w:tcPr>
            <w:tcW w:w="1560" w:type="dxa"/>
            <w:tcBorders>
              <w:top w:val="single" w:sz="12" w:space="0" w:color="000000"/>
              <w:bottom w:val="single" w:sz="12" w:space="0" w:color="000000"/>
            </w:tcBorders>
          </w:tcPr>
          <w:p w14:paraId="60F074D0" w14:textId="16079B19" w:rsidR="00DD1BB3" w:rsidRPr="00B0306C" w:rsidRDefault="000B0F6E">
            <w:pPr>
              <w:pStyle w:val="TableParagraph"/>
              <w:spacing w:line="268" w:lineRule="exact"/>
              <w:ind w:left="130" w:right="120"/>
              <w:rPr>
                <w:rFonts w:asciiTheme="minorHAnsi" w:hAnsiTheme="minorHAnsi" w:cstheme="minorHAnsi"/>
                <w:b/>
                <w:sz w:val="24"/>
                <w:szCs w:val="24"/>
              </w:rPr>
            </w:pPr>
            <w:r w:rsidRPr="00B0306C">
              <w:rPr>
                <w:rFonts w:asciiTheme="minorHAnsi" w:hAnsiTheme="minorHAnsi" w:cstheme="minorHAnsi"/>
                <w:b/>
                <w:bCs/>
                <w:sz w:val="24"/>
                <w:szCs w:val="24"/>
              </w:rPr>
              <w:t>Puntuación</w:t>
            </w:r>
          </w:p>
        </w:tc>
        <w:tc>
          <w:tcPr>
            <w:tcW w:w="7371" w:type="dxa"/>
            <w:tcBorders>
              <w:top w:val="single" w:sz="12" w:space="0" w:color="000000"/>
              <w:bottom w:val="single" w:sz="12" w:space="0" w:color="000000"/>
            </w:tcBorders>
          </w:tcPr>
          <w:p w14:paraId="03BE4474" w14:textId="77777777" w:rsidR="00DD1BB3" w:rsidRPr="00B0306C" w:rsidRDefault="00C74686" w:rsidP="0021188F">
            <w:pPr>
              <w:pStyle w:val="TableParagraph"/>
              <w:spacing w:line="268" w:lineRule="exact"/>
              <w:ind w:left="-13" w:right="-16"/>
              <w:rPr>
                <w:rFonts w:asciiTheme="minorHAnsi" w:hAnsiTheme="minorHAnsi" w:cstheme="minorHAnsi"/>
                <w:b/>
                <w:sz w:val="24"/>
                <w:szCs w:val="24"/>
              </w:rPr>
            </w:pPr>
            <w:r w:rsidRPr="00B0306C">
              <w:rPr>
                <w:rFonts w:asciiTheme="minorHAnsi" w:hAnsiTheme="minorHAnsi" w:cstheme="minorHAnsi"/>
                <w:b/>
                <w:sz w:val="24"/>
                <w:szCs w:val="24"/>
              </w:rPr>
              <w:t>Propuesta Técnica</w:t>
            </w:r>
          </w:p>
        </w:tc>
      </w:tr>
      <w:tr w:rsidR="00DD1BB3" w:rsidRPr="00B0306C" w14:paraId="5E064695" w14:textId="77777777" w:rsidTr="00455F31">
        <w:trPr>
          <w:trHeight w:val="561"/>
        </w:trPr>
        <w:tc>
          <w:tcPr>
            <w:tcW w:w="1560" w:type="dxa"/>
            <w:tcBorders>
              <w:top w:val="single" w:sz="12" w:space="0" w:color="000000"/>
            </w:tcBorders>
            <w:vAlign w:val="center"/>
          </w:tcPr>
          <w:p w14:paraId="12D86C47" w14:textId="62A4D716" w:rsidR="00DD1BB3" w:rsidRPr="00B0306C" w:rsidRDefault="00CF6764" w:rsidP="001F2898">
            <w:pPr>
              <w:jc w:val="center"/>
              <w:rPr>
                <w:rFonts w:asciiTheme="minorHAnsi" w:hAnsiTheme="minorHAnsi" w:cstheme="minorHAnsi"/>
                <w:sz w:val="24"/>
                <w:szCs w:val="24"/>
              </w:rPr>
            </w:pPr>
            <w:r>
              <w:rPr>
                <w:rFonts w:asciiTheme="minorHAnsi" w:hAnsiTheme="minorHAnsi" w:cstheme="minorHAnsi"/>
                <w:sz w:val="24"/>
                <w:szCs w:val="24"/>
              </w:rPr>
              <w:t>10</w:t>
            </w:r>
            <w:r w:rsidR="000B0F6E" w:rsidRPr="00B0306C">
              <w:rPr>
                <w:rFonts w:asciiTheme="minorHAnsi" w:hAnsiTheme="minorHAnsi" w:cstheme="minorHAnsi"/>
                <w:sz w:val="24"/>
                <w:szCs w:val="24"/>
              </w:rPr>
              <w:t xml:space="preserve"> puntos</w:t>
            </w:r>
          </w:p>
        </w:tc>
        <w:tc>
          <w:tcPr>
            <w:tcW w:w="7371" w:type="dxa"/>
            <w:tcBorders>
              <w:top w:val="single" w:sz="12" w:space="0" w:color="000000"/>
            </w:tcBorders>
          </w:tcPr>
          <w:p w14:paraId="126C4100" w14:textId="0A438FA7" w:rsidR="00DD1BB3" w:rsidRPr="00B0306C" w:rsidRDefault="00C74686" w:rsidP="001F2898">
            <w:pPr>
              <w:ind w:left="131" w:right="132"/>
              <w:jc w:val="both"/>
              <w:rPr>
                <w:rFonts w:asciiTheme="minorHAnsi" w:hAnsiTheme="minorHAnsi" w:cstheme="minorHAnsi"/>
                <w:sz w:val="24"/>
                <w:szCs w:val="24"/>
              </w:rPr>
            </w:pPr>
            <w:r w:rsidRPr="00B0306C">
              <w:rPr>
                <w:rFonts w:asciiTheme="minorHAnsi" w:hAnsiTheme="minorHAnsi" w:cstheme="minorHAnsi"/>
                <w:sz w:val="24"/>
                <w:szCs w:val="24"/>
              </w:rPr>
              <w:t xml:space="preserve">La propuesta metodológica </w:t>
            </w:r>
            <w:r w:rsidR="00D4629F">
              <w:rPr>
                <w:rFonts w:asciiTheme="minorHAnsi" w:hAnsiTheme="minorHAnsi" w:cstheme="minorHAnsi"/>
                <w:sz w:val="24"/>
                <w:szCs w:val="24"/>
              </w:rPr>
              <w:t xml:space="preserve">acreditada en los documentos l, m y o de la sección 6.1. (oferta técnica) </w:t>
            </w:r>
            <w:r w:rsidRPr="00B0306C">
              <w:rPr>
                <w:rFonts w:asciiTheme="minorHAnsi" w:hAnsiTheme="minorHAnsi" w:cstheme="minorHAnsi"/>
                <w:sz w:val="24"/>
                <w:szCs w:val="24"/>
              </w:rPr>
              <w:t xml:space="preserve">se corresponde aceptablemente con los TDR y </w:t>
            </w:r>
            <w:r w:rsidR="000B0F6E" w:rsidRPr="00B0306C">
              <w:rPr>
                <w:rFonts w:asciiTheme="minorHAnsi" w:hAnsiTheme="minorHAnsi" w:cstheme="minorHAnsi"/>
                <w:sz w:val="24"/>
                <w:szCs w:val="24"/>
              </w:rPr>
              <w:t>los productos esperados</w:t>
            </w:r>
            <w:r w:rsidRPr="00B0306C">
              <w:rPr>
                <w:rFonts w:asciiTheme="minorHAnsi" w:hAnsiTheme="minorHAnsi" w:cstheme="minorHAnsi"/>
                <w:sz w:val="24"/>
                <w:szCs w:val="24"/>
              </w:rPr>
              <w:t xml:space="preserve">, cumpliendo con el </w:t>
            </w:r>
            <w:r w:rsidR="000B0F6E" w:rsidRPr="00B0306C">
              <w:rPr>
                <w:rFonts w:asciiTheme="minorHAnsi" w:hAnsiTheme="minorHAnsi" w:cstheme="minorHAnsi"/>
                <w:sz w:val="24"/>
                <w:szCs w:val="24"/>
              </w:rPr>
              <w:t xml:space="preserve">período </w:t>
            </w:r>
            <w:r w:rsidRPr="00B0306C">
              <w:rPr>
                <w:rFonts w:asciiTheme="minorHAnsi" w:hAnsiTheme="minorHAnsi" w:cstheme="minorHAnsi"/>
                <w:sz w:val="24"/>
                <w:szCs w:val="24"/>
              </w:rPr>
              <w:t xml:space="preserve">de </w:t>
            </w:r>
            <w:r w:rsidR="000B0F6E" w:rsidRPr="00B0306C">
              <w:rPr>
                <w:rFonts w:asciiTheme="minorHAnsi" w:hAnsiTheme="minorHAnsi" w:cstheme="minorHAnsi"/>
                <w:sz w:val="24"/>
                <w:szCs w:val="24"/>
              </w:rPr>
              <w:t>duración de l</w:t>
            </w:r>
            <w:r w:rsidR="00812A1D" w:rsidRPr="00B0306C">
              <w:rPr>
                <w:rFonts w:asciiTheme="minorHAnsi" w:hAnsiTheme="minorHAnsi" w:cstheme="minorHAnsi"/>
                <w:sz w:val="24"/>
                <w:szCs w:val="24"/>
              </w:rPr>
              <w:t xml:space="preserve">os servicios de </w:t>
            </w:r>
            <w:r w:rsidR="00411511">
              <w:rPr>
                <w:rFonts w:asciiTheme="minorHAnsi" w:hAnsiTheme="minorHAnsi" w:cstheme="minorHAnsi"/>
                <w:sz w:val="24"/>
                <w:szCs w:val="24"/>
              </w:rPr>
              <w:t>capacitación</w:t>
            </w:r>
            <w:r w:rsidR="00507537" w:rsidRPr="00B0306C">
              <w:rPr>
                <w:rFonts w:asciiTheme="minorHAnsi" w:hAnsiTheme="minorHAnsi" w:cstheme="minorHAnsi"/>
                <w:sz w:val="24"/>
                <w:szCs w:val="24"/>
              </w:rPr>
              <w:t>.</w:t>
            </w:r>
          </w:p>
        </w:tc>
      </w:tr>
      <w:tr w:rsidR="00DD1BB3" w:rsidRPr="00B0306C" w14:paraId="3F2E0B98" w14:textId="77777777" w:rsidTr="00455F31">
        <w:trPr>
          <w:trHeight w:val="561"/>
        </w:trPr>
        <w:tc>
          <w:tcPr>
            <w:tcW w:w="1560" w:type="dxa"/>
            <w:vAlign w:val="center"/>
          </w:tcPr>
          <w:p w14:paraId="31CEBB10" w14:textId="27F67B88" w:rsidR="00DD1BB3" w:rsidRPr="00B0306C" w:rsidRDefault="00CF6764" w:rsidP="001F2898">
            <w:pPr>
              <w:jc w:val="center"/>
              <w:rPr>
                <w:rFonts w:asciiTheme="minorHAnsi" w:hAnsiTheme="minorHAnsi" w:cstheme="minorHAnsi"/>
                <w:sz w:val="24"/>
                <w:szCs w:val="24"/>
              </w:rPr>
            </w:pPr>
            <w:r>
              <w:rPr>
                <w:rFonts w:asciiTheme="minorHAnsi" w:hAnsiTheme="minorHAnsi" w:cstheme="minorHAnsi"/>
                <w:sz w:val="24"/>
                <w:szCs w:val="24"/>
              </w:rPr>
              <w:t>3</w:t>
            </w:r>
            <w:r w:rsidR="00221BF6" w:rsidRPr="00B0306C">
              <w:rPr>
                <w:rFonts w:asciiTheme="minorHAnsi" w:hAnsiTheme="minorHAnsi" w:cstheme="minorHAnsi"/>
                <w:sz w:val="24"/>
                <w:szCs w:val="24"/>
              </w:rPr>
              <w:t>0</w:t>
            </w:r>
            <w:r w:rsidR="000B0F6E" w:rsidRPr="00B0306C">
              <w:rPr>
                <w:rFonts w:asciiTheme="minorHAnsi" w:hAnsiTheme="minorHAnsi" w:cstheme="minorHAnsi"/>
                <w:sz w:val="24"/>
                <w:szCs w:val="24"/>
              </w:rPr>
              <w:t xml:space="preserve"> puntos</w:t>
            </w:r>
          </w:p>
        </w:tc>
        <w:tc>
          <w:tcPr>
            <w:tcW w:w="7371" w:type="dxa"/>
          </w:tcPr>
          <w:p w14:paraId="7460C337" w14:textId="0A7F1B35" w:rsidR="00DD1BB3" w:rsidRPr="00B0306C" w:rsidRDefault="00C74686" w:rsidP="001F2898">
            <w:pPr>
              <w:ind w:left="131" w:right="132"/>
              <w:jc w:val="both"/>
              <w:rPr>
                <w:rFonts w:asciiTheme="minorHAnsi" w:hAnsiTheme="minorHAnsi" w:cstheme="minorHAnsi"/>
                <w:sz w:val="24"/>
                <w:szCs w:val="24"/>
              </w:rPr>
            </w:pPr>
            <w:r w:rsidRPr="00B0306C">
              <w:rPr>
                <w:rFonts w:asciiTheme="minorHAnsi" w:hAnsiTheme="minorHAnsi" w:cstheme="minorHAnsi"/>
                <w:sz w:val="24"/>
                <w:szCs w:val="24"/>
              </w:rPr>
              <w:t xml:space="preserve">La propuesta metodológica </w:t>
            </w:r>
            <w:r w:rsidR="00D4629F">
              <w:rPr>
                <w:rFonts w:asciiTheme="minorHAnsi" w:hAnsiTheme="minorHAnsi" w:cstheme="minorHAnsi"/>
                <w:sz w:val="24"/>
                <w:szCs w:val="24"/>
              </w:rPr>
              <w:t xml:space="preserve">acreditada en los documentos l, m y o de la sección 6.1. (oferta técnica) </w:t>
            </w:r>
            <w:r w:rsidRPr="00B0306C">
              <w:rPr>
                <w:rFonts w:asciiTheme="minorHAnsi" w:hAnsiTheme="minorHAnsi" w:cstheme="minorHAnsi"/>
                <w:sz w:val="24"/>
                <w:szCs w:val="24"/>
              </w:rPr>
              <w:t xml:space="preserve">evidencia un buen entendimiento del alcance de </w:t>
            </w:r>
            <w:r w:rsidR="000B0F6E" w:rsidRPr="00B0306C">
              <w:rPr>
                <w:rFonts w:asciiTheme="minorHAnsi" w:hAnsiTheme="minorHAnsi" w:cstheme="minorHAnsi"/>
                <w:sz w:val="24"/>
                <w:szCs w:val="24"/>
              </w:rPr>
              <w:t xml:space="preserve">los TDR y los productos esperados, cumpliendo con el período de duración </w:t>
            </w:r>
            <w:r w:rsidR="00812A1D" w:rsidRPr="00B0306C">
              <w:rPr>
                <w:rFonts w:asciiTheme="minorHAnsi" w:hAnsiTheme="minorHAnsi" w:cstheme="minorHAnsi"/>
                <w:sz w:val="24"/>
                <w:szCs w:val="24"/>
              </w:rPr>
              <w:t xml:space="preserve">de los servicios de </w:t>
            </w:r>
            <w:r w:rsidR="00411511">
              <w:rPr>
                <w:rFonts w:asciiTheme="minorHAnsi" w:hAnsiTheme="minorHAnsi" w:cstheme="minorHAnsi"/>
                <w:sz w:val="24"/>
                <w:szCs w:val="24"/>
              </w:rPr>
              <w:t>capacitación</w:t>
            </w:r>
            <w:r w:rsidR="00C71801" w:rsidRPr="00B0306C">
              <w:rPr>
                <w:rFonts w:asciiTheme="minorHAnsi" w:hAnsiTheme="minorHAnsi" w:cstheme="minorHAnsi"/>
                <w:sz w:val="24"/>
                <w:szCs w:val="24"/>
              </w:rPr>
              <w:t>.</w:t>
            </w:r>
          </w:p>
        </w:tc>
      </w:tr>
      <w:tr w:rsidR="00DD1BB3" w:rsidRPr="00B0306C" w14:paraId="047BAD75" w14:textId="77777777" w:rsidTr="00455F31">
        <w:trPr>
          <w:trHeight w:val="566"/>
        </w:trPr>
        <w:tc>
          <w:tcPr>
            <w:tcW w:w="1560" w:type="dxa"/>
            <w:vAlign w:val="center"/>
          </w:tcPr>
          <w:p w14:paraId="647F8E5F" w14:textId="4305C3D2" w:rsidR="00DD1BB3" w:rsidRPr="00B0306C" w:rsidRDefault="00CF6764" w:rsidP="001F2898">
            <w:pPr>
              <w:jc w:val="center"/>
              <w:rPr>
                <w:rFonts w:asciiTheme="minorHAnsi" w:hAnsiTheme="minorHAnsi" w:cstheme="minorHAnsi"/>
                <w:sz w:val="24"/>
                <w:szCs w:val="24"/>
              </w:rPr>
            </w:pPr>
            <w:r>
              <w:rPr>
                <w:rFonts w:asciiTheme="minorHAnsi" w:hAnsiTheme="minorHAnsi" w:cstheme="minorHAnsi"/>
                <w:sz w:val="24"/>
                <w:szCs w:val="24"/>
              </w:rPr>
              <w:t>4</w:t>
            </w:r>
            <w:r w:rsidR="00221BF6" w:rsidRPr="00B0306C">
              <w:rPr>
                <w:rFonts w:asciiTheme="minorHAnsi" w:hAnsiTheme="minorHAnsi" w:cstheme="minorHAnsi"/>
                <w:sz w:val="24"/>
                <w:szCs w:val="24"/>
              </w:rPr>
              <w:t>5</w:t>
            </w:r>
            <w:r w:rsidR="000B0F6E" w:rsidRPr="00B0306C">
              <w:rPr>
                <w:rFonts w:asciiTheme="minorHAnsi" w:hAnsiTheme="minorHAnsi" w:cstheme="minorHAnsi"/>
                <w:sz w:val="24"/>
                <w:szCs w:val="24"/>
              </w:rPr>
              <w:t xml:space="preserve"> puntos</w:t>
            </w:r>
          </w:p>
        </w:tc>
        <w:tc>
          <w:tcPr>
            <w:tcW w:w="7371" w:type="dxa"/>
          </w:tcPr>
          <w:p w14:paraId="0C85CFA5" w14:textId="6AC6D45D" w:rsidR="00DD1BB3" w:rsidRPr="00B0306C" w:rsidRDefault="000B0F6E" w:rsidP="001F2898">
            <w:pPr>
              <w:ind w:left="131" w:right="132"/>
              <w:jc w:val="both"/>
              <w:rPr>
                <w:rFonts w:asciiTheme="minorHAnsi" w:hAnsiTheme="minorHAnsi" w:cstheme="minorHAnsi"/>
                <w:sz w:val="24"/>
                <w:szCs w:val="24"/>
              </w:rPr>
            </w:pPr>
            <w:r w:rsidRPr="00B0306C">
              <w:rPr>
                <w:rFonts w:asciiTheme="minorHAnsi" w:hAnsiTheme="minorHAnsi" w:cstheme="minorHAnsi"/>
                <w:sz w:val="24"/>
                <w:szCs w:val="24"/>
              </w:rPr>
              <w:t xml:space="preserve">La propuesta metodológica </w:t>
            </w:r>
            <w:r w:rsidR="00D4629F">
              <w:rPr>
                <w:rFonts w:asciiTheme="minorHAnsi" w:hAnsiTheme="minorHAnsi" w:cstheme="minorHAnsi"/>
                <w:sz w:val="24"/>
                <w:szCs w:val="24"/>
              </w:rPr>
              <w:t xml:space="preserve">acreditada en los documentos l, m y o de la sección 6.1. (oferta técnica) </w:t>
            </w:r>
            <w:r w:rsidRPr="00B0306C">
              <w:rPr>
                <w:rFonts w:asciiTheme="minorHAnsi" w:hAnsiTheme="minorHAnsi" w:cstheme="minorHAnsi"/>
                <w:sz w:val="24"/>
                <w:szCs w:val="24"/>
              </w:rPr>
              <w:t xml:space="preserve">evidencia un conocimiento cabal </w:t>
            </w:r>
            <w:r w:rsidR="006C4798" w:rsidRPr="00B0306C">
              <w:rPr>
                <w:rFonts w:asciiTheme="minorHAnsi" w:hAnsiTheme="minorHAnsi" w:cstheme="minorHAnsi"/>
                <w:sz w:val="24"/>
                <w:szCs w:val="24"/>
              </w:rPr>
              <w:t xml:space="preserve">y amplio </w:t>
            </w:r>
            <w:r w:rsidRPr="00B0306C">
              <w:rPr>
                <w:rFonts w:asciiTheme="minorHAnsi" w:hAnsiTheme="minorHAnsi" w:cstheme="minorHAnsi"/>
                <w:sz w:val="24"/>
                <w:szCs w:val="24"/>
              </w:rPr>
              <w:t>del alcance de los TDR y los productos esperados, cumpliendo con el período de</w:t>
            </w:r>
            <w:r w:rsidR="00812A1D" w:rsidRPr="00B0306C">
              <w:rPr>
                <w:rFonts w:asciiTheme="minorHAnsi" w:hAnsiTheme="minorHAnsi" w:cstheme="minorHAnsi"/>
                <w:sz w:val="24"/>
                <w:szCs w:val="24"/>
              </w:rPr>
              <w:t xml:space="preserve"> los servicios de </w:t>
            </w:r>
            <w:r w:rsidR="00411511">
              <w:rPr>
                <w:rFonts w:asciiTheme="minorHAnsi" w:hAnsiTheme="minorHAnsi" w:cstheme="minorHAnsi"/>
                <w:sz w:val="24"/>
                <w:szCs w:val="24"/>
              </w:rPr>
              <w:t>capacitación</w:t>
            </w:r>
            <w:r w:rsidR="00C71801" w:rsidRPr="00B0306C">
              <w:rPr>
                <w:rFonts w:asciiTheme="minorHAnsi" w:hAnsiTheme="minorHAnsi" w:cstheme="minorHAnsi"/>
                <w:sz w:val="24"/>
                <w:szCs w:val="24"/>
              </w:rPr>
              <w:t>.</w:t>
            </w:r>
          </w:p>
        </w:tc>
      </w:tr>
    </w:tbl>
    <w:p w14:paraId="734FC42D" w14:textId="5D54A340" w:rsidR="00DD1BB3" w:rsidRPr="00B0306C" w:rsidRDefault="00DD1BB3" w:rsidP="00806AAF">
      <w:pPr>
        <w:rPr>
          <w:rFonts w:asciiTheme="minorHAnsi" w:hAnsiTheme="minorHAnsi" w:cstheme="minorHAnsi"/>
          <w:sz w:val="24"/>
          <w:szCs w:val="24"/>
        </w:rPr>
      </w:pPr>
    </w:p>
    <w:sectPr w:rsidR="00DD1BB3" w:rsidRPr="00B0306C" w:rsidSect="007F75E6">
      <w:footerReference w:type="default" r:id="rId9"/>
      <w:pgSz w:w="12240" w:h="15840" w:code="1"/>
      <w:pgMar w:top="1417" w:right="1701" w:bottom="1417" w:left="1701" w:header="0" w:footer="9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9B2DB" w14:textId="77777777" w:rsidR="00474EAE" w:rsidRDefault="00474EAE">
      <w:r>
        <w:separator/>
      </w:r>
    </w:p>
  </w:endnote>
  <w:endnote w:type="continuationSeparator" w:id="0">
    <w:p w14:paraId="641E867A" w14:textId="77777777" w:rsidR="00474EAE" w:rsidRDefault="0047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8A7B" w14:textId="253ACC0F" w:rsidR="00DD1BB3" w:rsidRDefault="00C951AC">
    <w:pPr>
      <w:pStyle w:val="Textoindependiente"/>
      <w:spacing w:line="14" w:lineRule="auto"/>
      <w:rPr>
        <w:sz w:val="20"/>
      </w:rPr>
    </w:pPr>
    <w:r>
      <w:rPr>
        <w:noProof/>
      </w:rPr>
      <mc:AlternateContent>
        <mc:Choice Requires="wps">
          <w:drawing>
            <wp:anchor distT="0" distB="0" distL="114300" distR="114300" simplePos="0" relativeHeight="251134976" behindDoc="1" locked="0" layoutInCell="1" allowOverlap="1" wp14:anchorId="5EF8A08C" wp14:editId="32EF6678">
              <wp:simplePos x="0" y="0"/>
              <wp:positionH relativeFrom="page">
                <wp:posOffset>765175</wp:posOffset>
              </wp:positionH>
              <wp:positionV relativeFrom="page">
                <wp:posOffset>9277985</wp:posOffset>
              </wp:positionV>
              <wp:extent cx="636651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65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A2F3251" id="Line 3" o:spid="_x0000_s1026" style="position:absolute;z-index:-25218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25pt,730.55pt" to="561.55pt,7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" strokeweight=".48pt">
              <w10:wrap anchorx="page" anchory="page"/>
            </v:line>
          </w:pict>
        </mc:Fallback>
      </mc:AlternateContent>
    </w:r>
    <w:r>
      <w:rPr>
        <w:noProof/>
      </w:rPr>
      <mc:AlternateContent>
        <mc:Choice Requires="wps">
          <w:drawing>
            <wp:anchor distT="0" distB="0" distL="114300" distR="114300" simplePos="0" relativeHeight="251136000" behindDoc="1" locked="0" layoutInCell="1" allowOverlap="1" wp14:anchorId="03340A82" wp14:editId="771E26CD">
              <wp:simplePos x="0" y="0"/>
              <wp:positionH relativeFrom="page">
                <wp:posOffset>770890</wp:posOffset>
              </wp:positionH>
              <wp:positionV relativeFrom="page">
                <wp:posOffset>9279890</wp:posOffset>
              </wp:positionV>
              <wp:extent cx="4458970" cy="1612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89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F329B" w14:textId="4419896C" w:rsidR="00DD1BB3" w:rsidRDefault="00C74686">
                          <w:pPr>
                            <w:spacing w:before="22"/>
                            <w:ind w:left="20"/>
                            <w:rPr>
                              <w:sz w:val="18"/>
                            </w:rPr>
                          </w:pPr>
                          <w:r>
                            <w:rPr>
                              <w:sz w:val="18"/>
                            </w:rPr>
                            <w:t xml:space="preserve">Términos de Referencia </w:t>
                          </w:r>
                          <w:r w:rsidR="00665507">
                            <w:rPr>
                              <w:sz w:val="18"/>
                            </w:rPr>
                            <w:t>Servicios de</w:t>
                          </w:r>
                          <w:r w:rsidR="005A75D6">
                            <w:rPr>
                              <w:sz w:val="18"/>
                            </w:rPr>
                            <w:t xml:space="preserve"> </w:t>
                          </w:r>
                          <w:r w:rsidR="00411511">
                            <w:rPr>
                              <w:sz w:val="18"/>
                            </w:rPr>
                            <w:t xml:space="preserve">Capacitación </w:t>
                          </w:r>
                          <w:r w:rsidR="00463458">
                            <w:rPr>
                              <w:sz w:val="18"/>
                            </w:rPr>
                            <w:t>INDOCAFE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40A82" id="_x0000_t202" coordsize="21600,21600" o:spt="202" path="m,l,21600r21600,l21600,xe">
              <v:stroke joinstyle="miter"/>
              <v:path gradientshapeok="t" o:connecttype="rect"/>
            </v:shapetype>
            <v:shape id="Text Box 2" o:spid="_x0000_s1026" type="#_x0000_t202" style="position:absolute;margin-left:60.7pt;margin-top:730.7pt;width:351.1pt;height:12.7pt;z-index:-25218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NUrgIAAKk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" filled="f" stroked="f">
              <v:textbox inset="0,0,0,0">
                <w:txbxContent>
                  <w:p w14:paraId="1FDF329B" w14:textId="4419896C" w:rsidR="00DD1BB3" w:rsidRDefault="00C74686">
                    <w:pPr>
                      <w:spacing w:before="22"/>
                      <w:ind w:left="20"/>
                      <w:rPr>
                        <w:sz w:val="18"/>
                      </w:rPr>
                    </w:pPr>
                    <w:r>
                      <w:rPr>
                        <w:sz w:val="18"/>
                      </w:rPr>
                      <w:t xml:space="preserve">Términos de Referencia </w:t>
                    </w:r>
                    <w:r w:rsidR="00665507">
                      <w:rPr>
                        <w:sz w:val="18"/>
                      </w:rPr>
                      <w:t>Servicios de</w:t>
                    </w:r>
                    <w:r w:rsidR="005A75D6">
                      <w:rPr>
                        <w:sz w:val="18"/>
                      </w:rPr>
                      <w:t xml:space="preserve"> </w:t>
                    </w:r>
                    <w:r w:rsidR="00411511">
                      <w:rPr>
                        <w:sz w:val="18"/>
                      </w:rPr>
                      <w:t xml:space="preserve">Capacitación </w:t>
                    </w:r>
                    <w:r w:rsidR="00463458">
                      <w:rPr>
                        <w:sz w:val="18"/>
                      </w:rPr>
                      <w:t>INDOCAFE</w:t>
                    </w:r>
                  </w:p>
                </w:txbxContent>
              </v:textbox>
              <w10:wrap anchorx="page" anchory="page"/>
            </v:shape>
          </w:pict>
        </mc:Fallback>
      </mc:AlternateContent>
    </w:r>
    <w:r>
      <w:rPr>
        <w:noProof/>
      </w:rPr>
      <mc:AlternateContent>
        <mc:Choice Requires="wps">
          <w:drawing>
            <wp:anchor distT="0" distB="0" distL="114300" distR="114300" simplePos="0" relativeHeight="251137024" behindDoc="1" locked="0" layoutInCell="1" allowOverlap="1" wp14:anchorId="7E83C310" wp14:editId="4C73DD40">
              <wp:simplePos x="0" y="0"/>
              <wp:positionH relativeFrom="page">
                <wp:posOffset>6182995</wp:posOffset>
              </wp:positionH>
              <wp:positionV relativeFrom="page">
                <wp:posOffset>9279890</wp:posOffset>
              </wp:positionV>
              <wp:extent cx="563245" cy="1612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D4261" w14:textId="77777777" w:rsidR="00DD1BB3" w:rsidRDefault="00C74686">
                          <w:pPr>
                            <w:spacing w:before="22"/>
                            <w:ind w:left="20"/>
                            <w:rPr>
                              <w:sz w:val="18"/>
                            </w:rPr>
                          </w:pPr>
                          <w:r>
                            <w:rPr>
                              <w:sz w:val="18"/>
                            </w:rPr>
                            <w:t xml:space="preserve">Página </w:t>
                          </w: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3C310" id="Text Box 1" o:spid="_x0000_s1027" type="#_x0000_t202" style="position:absolute;margin-left:486.85pt;margin-top:730.7pt;width:44.35pt;height:12.7pt;z-index:-25217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" filled="f" stroked="f">
              <v:textbox inset="0,0,0,0">
                <w:txbxContent>
                  <w:p w14:paraId="695D4261" w14:textId="77777777" w:rsidR="00DD1BB3" w:rsidRDefault="00C74686">
                    <w:pPr>
                      <w:spacing w:before="22"/>
                      <w:ind w:left="20"/>
                      <w:rPr>
                        <w:sz w:val="18"/>
                      </w:rPr>
                    </w:pPr>
                    <w:r>
                      <w:rPr>
                        <w:sz w:val="18"/>
                      </w:rPr>
                      <w:t xml:space="preserve">Página </w:t>
                    </w: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63A60" w14:textId="77777777" w:rsidR="00474EAE" w:rsidRDefault="00474EAE">
      <w:r>
        <w:separator/>
      </w:r>
    </w:p>
  </w:footnote>
  <w:footnote w:type="continuationSeparator" w:id="0">
    <w:p w14:paraId="40A19945" w14:textId="77777777" w:rsidR="00474EAE" w:rsidRDefault="00474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46F0"/>
    <w:multiLevelType w:val="hybridMultilevel"/>
    <w:tmpl w:val="CA56D6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76065E"/>
    <w:multiLevelType w:val="hybridMultilevel"/>
    <w:tmpl w:val="EAF2DFDE"/>
    <w:lvl w:ilvl="0" w:tplc="CF741D78">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0A632DA4"/>
    <w:multiLevelType w:val="hybridMultilevel"/>
    <w:tmpl w:val="30C0AD14"/>
    <w:lvl w:ilvl="0" w:tplc="725E0EBC">
      <w:start w:val="1"/>
      <w:numFmt w:val="bullet"/>
      <w:lvlText w:val="•"/>
      <w:lvlJc w:val="left"/>
      <w:pPr>
        <w:tabs>
          <w:tab w:val="num" w:pos="720"/>
        </w:tabs>
        <w:ind w:left="720" w:hanging="360"/>
      </w:pPr>
      <w:rPr>
        <w:rFonts w:ascii="Arial" w:hAnsi="Arial" w:hint="default"/>
      </w:rPr>
    </w:lvl>
    <w:lvl w:ilvl="1" w:tplc="828C9BCA" w:tentative="1">
      <w:start w:val="1"/>
      <w:numFmt w:val="bullet"/>
      <w:lvlText w:val="•"/>
      <w:lvlJc w:val="left"/>
      <w:pPr>
        <w:tabs>
          <w:tab w:val="num" w:pos="1440"/>
        </w:tabs>
        <w:ind w:left="1440" w:hanging="360"/>
      </w:pPr>
      <w:rPr>
        <w:rFonts w:ascii="Arial" w:hAnsi="Arial" w:hint="default"/>
      </w:rPr>
    </w:lvl>
    <w:lvl w:ilvl="2" w:tplc="39746204" w:tentative="1">
      <w:start w:val="1"/>
      <w:numFmt w:val="bullet"/>
      <w:lvlText w:val="•"/>
      <w:lvlJc w:val="left"/>
      <w:pPr>
        <w:tabs>
          <w:tab w:val="num" w:pos="2160"/>
        </w:tabs>
        <w:ind w:left="2160" w:hanging="360"/>
      </w:pPr>
      <w:rPr>
        <w:rFonts w:ascii="Arial" w:hAnsi="Arial" w:hint="default"/>
      </w:rPr>
    </w:lvl>
    <w:lvl w:ilvl="3" w:tplc="AB600B42" w:tentative="1">
      <w:start w:val="1"/>
      <w:numFmt w:val="bullet"/>
      <w:lvlText w:val="•"/>
      <w:lvlJc w:val="left"/>
      <w:pPr>
        <w:tabs>
          <w:tab w:val="num" w:pos="2880"/>
        </w:tabs>
        <w:ind w:left="2880" w:hanging="360"/>
      </w:pPr>
      <w:rPr>
        <w:rFonts w:ascii="Arial" w:hAnsi="Arial" w:hint="default"/>
      </w:rPr>
    </w:lvl>
    <w:lvl w:ilvl="4" w:tplc="50FE72C0" w:tentative="1">
      <w:start w:val="1"/>
      <w:numFmt w:val="bullet"/>
      <w:lvlText w:val="•"/>
      <w:lvlJc w:val="left"/>
      <w:pPr>
        <w:tabs>
          <w:tab w:val="num" w:pos="3600"/>
        </w:tabs>
        <w:ind w:left="3600" w:hanging="360"/>
      </w:pPr>
      <w:rPr>
        <w:rFonts w:ascii="Arial" w:hAnsi="Arial" w:hint="default"/>
      </w:rPr>
    </w:lvl>
    <w:lvl w:ilvl="5" w:tplc="C7BC1E3C" w:tentative="1">
      <w:start w:val="1"/>
      <w:numFmt w:val="bullet"/>
      <w:lvlText w:val="•"/>
      <w:lvlJc w:val="left"/>
      <w:pPr>
        <w:tabs>
          <w:tab w:val="num" w:pos="4320"/>
        </w:tabs>
        <w:ind w:left="4320" w:hanging="360"/>
      </w:pPr>
      <w:rPr>
        <w:rFonts w:ascii="Arial" w:hAnsi="Arial" w:hint="default"/>
      </w:rPr>
    </w:lvl>
    <w:lvl w:ilvl="6" w:tplc="6CB01156" w:tentative="1">
      <w:start w:val="1"/>
      <w:numFmt w:val="bullet"/>
      <w:lvlText w:val="•"/>
      <w:lvlJc w:val="left"/>
      <w:pPr>
        <w:tabs>
          <w:tab w:val="num" w:pos="5040"/>
        </w:tabs>
        <w:ind w:left="5040" w:hanging="360"/>
      </w:pPr>
      <w:rPr>
        <w:rFonts w:ascii="Arial" w:hAnsi="Arial" w:hint="default"/>
      </w:rPr>
    </w:lvl>
    <w:lvl w:ilvl="7" w:tplc="71CE6E5A" w:tentative="1">
      <w:start w:val="1"/>
      <w:numFmt w:val="bullet"/>
      <w:lvlText w:val="•"/>
      <w:lvlJc w:val="left"/>
      <w:pPr>
        <w:tabs>
          <w:tab w:val="num" w:pos="5760"/>
        </w:tabs>
        <w:ind w:left="5760" w:hanging="360"/>
      </w:pPr>
      <w:rPr>
        <w:rFonts w:ascii="Arial" w:hAnsi="Arial" w:hint="default"/>
      </w:rPr>
    </w:lvl>
    <w:lvl w:ilvl="8" w:tplc="DD1ADF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147102"/>
    <w:multiLevelType w:val="hybridMultilevel"/>
    <w:tmpl w:val="34F87DC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FA67983"/>
    <w:multiLevelType w:val="hybridMultilevel"/>
    <w:tmpl w:val="C9D0BC18"/>
    <w:lvl w:ilvl="0" w:tplc="FFFFFFFF">
      <w:start w:val="1"/>
      <w:numFmt w:val="bullet"/>
      <w:lvlText w:val=""/>
      <w:lvlJc w:val="left"/>
      <w:pPr>
        <w:ind w:left="720" w:hanging="360"/>
      </w:pPr>
      <w:rPr>
        <w:rFonts w:ascii="Symbol" w:hAnsi="Symbol" w:hint="default"/>
      </w:rPr>
    </w:lvl>
    <w:lvl w:ilvl="1" w:tplc="1C0A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334969"/>
    <w:multiLevelType w:val="hybridMultilevel"/>
    <w:tmpl w:val="CA56D6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7AB"/>
    <w:multiLevelType w:val="multilevel"/>
    <w:tmpl w:val="169265D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435AB5"/>
    <w:multiLevelType w:val="hybridMultilevel"/>
    <w:tmpl w:val="CA56D610"/>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FB30A7E"/>
    <w:multiLevelType w:val="hybridMultilevel"/>
    <w:tmpl w:val="EAF2DF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263DC3"/>
    <w:multiLevelType w:val="hybridMultilevel"/>
    <w:tmpl w:val="387C48D0"/>
    <w:lvl w:ilvl="0" w:tplc="A0D6E022">
      <w:start w:val="1"/>
      <w:numFmt w:val="bullet"/>
      <w:lvlText w:val="•"/>
      <w:lvlJc w:val="left"/>
      <w:pPr>
        <w:tabs>
          <w:tab w:val="num" w:pos="720"/>
        </w:tabs>
        <w:ind w:left="720" w:hanging="360"/>
      </w:pPr>
      <w:rPr>
        <w:rFonts w:ascii="Arial" w:hAnsi="Arial" w:hint="default"/>
      </w:rPr>
    </w:lvl>
    <w:lvl w:ilvl="1" w:tplc="3326A6BE" w:tentative="1">
      <w:start w:val="1"/>
      <w:numFmt w:val="bullet"/>
      <w:lvlText w:val="•"/>
      <w:lvlJc w:val="left"/>
      <w:pPr>
        <w:tabs>
          <w:tab w:val="num" w:pos="1440"/>
        </w:tabs>
        <w:ind w:left="1440" w:hanging="360"/>
      </w:pPr>
      <w:rPr>
        <w:rFonts w:ascii="Arial" w:hAnsi="Arial" w:hint="default"/>
      </w:rPr>
    </w:lvl>
    <w:lvl w:ilvl="2" w:tplc="5948968E" w:tentative="1">
      <w:start w:val="1"/>
      <w:numFmt w:val="bullet"/>
      <w:lvlText w:val="•"/>
      <w:lvlJc w:val="left"/>
      <w:pPr>
        <w:tabs>
          <w:tab w:val="num" w:pos="2160"/>
        </w:tabs>
        <w:ind w:left="2160" w:hanging="360"/>
      </w:pPr>
      <w:rPr>
        <w:rFonts w:ascii="Arial" w:hAnsi="Arial" w:hint="default"/>
      </w:rPr>
    </w:lvl>
    <w:lvl w:ilvl="3" w:tplc="42E49F60" w:tentative="1">
      <w:start w:val="1"/>
      <w:numFmt w:val="bullet"/>
      <w:lvlText w:val="•"/>
      <w:lvlJc w:val="left"/>
      <w:pPr>
        <w:tabs>
          <w:tab w:val="num" w:pos="2880"/>
        </w:tabs>
        <w:ind w:left="2880" w:hanging="360"/>
      </w:pPr>
      <w:rPr>
        <w:rFonts w:ascii="Arial" w:hAnsi="Arial" w:hint="default"/>
      </w:rPr>
    </w:lvl>
    <w:lvl w:ilvl="4" w:tplc="93BAE91E" w:tentative="1">
      <w:start w:val="1"/>
      <w:numFmt w:val="bullet"/>
      <w:lvlText w:val="•"/>
      <w:lvlJc w:val="left"/>
      <w:pPr>
        <w:tabs>
          <w:tab w:val="num" w:pos="3600"/>
        </w:tabs>
        <w:ind w:left="3600" w:hanging="360"/>
      </w:pPr>
      <w:rPr>
        <w:rFonts w:ascii="Arial" w:hAnsi="Arial" w:hint="default"/>
      </w:rPr>
    </w:lvl>
    <w:lvl w:ilvl="5" w:tplc="D4684830" w:tentative="1">
      <w:start w:val="1"/>
      <w:numFmt w:val="bullet"/>
      <w:lvlText w:val="•"/>
      <w:lvlJc w:val="left"/>
      <w:pPr>
        <w:tabs>
          <w:tab w:val="num" w:pos="4320"/>
        </w:tabs>
        <w:ind w:left="4320" w:hanging="360"/>
      </w:pPr>
      <w:rPr>
        <w:rFonts w:ascii="Arial" w:hAnsi="Arial" w:hint="default"/>
      </w:rPr>
    </w:lvl>
    <w:lvl w:ilvl="6" w:tplc="D3922FB8" w:tentative="1">
      <w:start w:val="1"/>
      <w:numFmt w:val="bullet"/>
      <w:lvlText w:val="•"/>
      <w:lvlJc w:val="left"/>
      <w:pPr>
        <w:tabs>
          <w:tab w:val="num" w:pos="5040"/>
        </w:tabs>
        <w:ind w:left="5040" w:hanging="360"/>
      </w:pPr>
      <w:rPr>
        <w:rFonts w:ascii="Arial" w:hAnsi="Arial" w:hint="default"/>
      </w:rPr>
    </w:lvl>
    <w:lvl w:ilvl="7" w:tplc="12D84D36" w:tentative="1">
      <w:start w:val="1"/>
      <w:numFmt w:val="bullet"/>
      <w:lvlText w:val="•"/>
      <w:lvlJc w:val="left"/>
      <w:pPr>
        <w:tabs>
          <w:tab w:val="num" w:pos="5760"/>
        </w:tabs>
        <w:ind w:left="5760" w:hanging="360"/>
      </w:pPr>
      <w:rPr>
        <w:rFonts w:ascii="Arial" w:hAnsi="Arial" w:hint="default"/>
      </w:rPr>
    </w:lvl>
    <w:lvl w:ilvl="8" w:tplc="6310F5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5407065"/>
    <w:multiLevelType w:val="hybridMultilevel"/>
    <w:tmpl w:val="1CB46D58"/>
    <w:lvl w:ilvl="0" w:tplc="1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650D14"/>
    <w:multiLevelType w:val="hybridMultilevel"/>
    <w:tmpl w:val="F1FE34C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C0A001B">
      <w:start w:val="1"/>
      <w:numFmt w:val="lowerRoman"/>
      <w:lvlText w:val="%3."/>
      <w:lvlJc w:val="righ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CD4EFB"/>
    <w:multiLevelType w:val="hybridMultilevel"/>
    <w:tmpl w:val="683096F2"/>
    <w:lvl w:ilvl="0" w:tplc="5CE64556">
      <w:start w:val="1"/>
      <w:numFmt w:val="bullet"/>
      <w:lvlText w:val="•"/>
      <w:lvlJc w:val="left"/>
      <w:pPr>
        <w:tabs>
          <w:tab w:val="num" w:pos="720"/>
        </w:tabs>
        <w:ind w:left="720" w:hanging="360"/>
      </w:pPr>
      <w:rPr>
        <w:rFonts w:ascii="Arial" w:hAnsi="Arial" w:hint="default"/>
      </w:rPr>
    </w:lvl>
    <w:lvl w:ilvl="1" w:tplc="75583E34" w:tentative="1">
      <w:start w:val="1"/>
      <w:numFmt w:val="bullet"/>
      <w:lvlText w:val="•"/>
      <w:lvlJc w:val="left"/>
      <w:pPr>
        <w:tabs>
          <w:tab w:val="num" w:pos="1440"/>
        </w:tabs>
        <w:ind w:left="1440" w:hanging="360"/>
      </w:pPr>
      <w:rPr>
        <w:rFonts w:ascii="Arial" w:hAnsi="Arial" w:hint="default"/>
      </w:rPr>
    </w:lvl>
    <w:lvl w:ilvl="2" w:tplc="D19CC976" w:tentative="1">
      <w:start w:val="1"/>
      <w:numFmt w:val="bullet"/>
      <w:lvlText w:val="•"/>
      <w:lvlJc w:val="left"/>
      <w:pPr>
        <w:tabs>
          <w:tab w:val="num" w:pos="2160"/>
        </w:tabs>
        <w:ind w:left="2160" w:hanging="360"/>
      </w:pPr>
      <w:rPr>
        <w:rFonts w:ascii="Arial" w:hAnsi="Arial" w:hint="default"/>
      </w:rPr>
    </w:lvl>
    <w:lvl w:ilvl="3" w:tplc="6B88A23C" w:tentative="1">
      <w:start w:val="1"/>
      <w:numFmt w:val="bullet"/>
      <w:lvlText w:val="•"/>
      <w:lvlJc w:val="left"/>
      <w:pPr>
        <w:tabs>
          <w:tab w:val="num" w:pos="2880"/>
        </w:tabs>
        <w:ind w:left="2880" w:hanging="360"/>
      </w:pPr>
      <w:rPr>
        <w:rFonts w:ascii="Arial" w:hAnsi="Arial" w:hint="default"/>
      </w:rPr>
    </w:lvl>
    <w:lvl w:ilvl="4" w:tplc="621E8E18" w:tentative="1">
      <w:start w:val="1"/>
      <w:numFmt w:val="bullet"/>
      <w:lvlText w:val="•"/>
      <w:lvlJc w:val="left"/>
      <w:pPr>
        <w:tabs>
          <w:tab w:val="num" w:pos="3600"/>
        </w:tabs>
        <w:ind w:left="3600" w:hanging="360"/>
      </w:pPr>
      <w:rPr>
        <w:rFonts w:ascii="Arial" w:hAnsi="Arial" w:hint="default"/>
      </w:rPr>
    </w:lvl>
    <w:lvl w:ilvl="5" w:tplc="B85C1860" w:tentative="1">
      <w:start w:val="1"/>
      <w:numFmt w:val="bullet"/>
      <w:lvlText w:val="•"/>
      <w:lvlJc w:val="left"/>
      <w:pPr>
        <w:tabs>
          <w:tab w:val="num" w:pos="4320"/>
        </w:tabs>
        <w:ind w:left="4320" w:hanging="360"/>
      </w:pPr>
      <w:rPr>
        <w:rFonts w:ascii="Arial" w:hAnsi="Arial" w:hint="default"/>
      </w:rPr>
    </w:lvl>
    <w:lvl w:ilvl="6" w:tplc="9AB24554" w:tentative="1">
      <w:start w:val="1"/>
      <w:numFmt w:val="bullet"/>
      <w:lvlText w:val="•"/>
      <w:lvlJc w:val="left"/>
      <w:pPr>
        <w:tabs>
          <w:tab w:val="num" w:pos="5040"/>
        </w:tabs>
        <w:ind w:left="5040" w:hanging="360"/>
      </w:pPr>
      <w:rPr>
        <w:rFonts w:ascii="Arial" w:hAnsi="Arial" w:hint="default"/>
      </w:rPr>
    </w:lvl>
    <w:lvl w:ilvl="7" w:tplc="3ABCCAE6" w:tentative="1">
      <w:start w:val="1"/>
      <w:numFmt w:val="bullet"/>
      <w:lvlText w:val="•"/>
      <w:lvlJc w:val="left"/>
      <w:pPr>
        <w:tabs>
          <w:tab w:val="num" w:pos="5760"/>
        </w:tabs>
        <w:ind w:left="5760" w:hanging="360"/>
      </w:pPr>
      <w:rPr>
        <w:rFonts w:ascii="Arial" w:hAnsi="Arial" w:hint="default"/>
      </w:rPr>
    </w:lvl>
    <w:lvl w:ilvl="8" w:tplc="54FEE3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B427E5"/>
    <w:multiLevelType w:val="hybridMultilevel"/>
    <w:tmpl w:val="CA56D6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717571"/>
    <w:multiLevelType w:val="multilevel"/>
    <w:tmpl w:val="C632FE48"/>
    <w:lvl w:ilvl="0">
      <w:start w:val="1"/>
      <w:numFmt w:val="decimal"/>
      <w:pStyle w:val="Ttulo1"/>
      <w:lvlText w:val="%1"/>
      <w:lvlJc w:val="left"/>
      <w:pPr>
        <w:ind w:left="432" w:hanging="432"/>
      </w:pPr>
      <w:rPr>
        <w:rFonts w:hint="default"/>
        <w:b/>
        <w:bCs/>
        <w:spacing w:val="-3"/>
        <w:w w:val="100"/>
        <w:sz w:val="24"/>
        <w:szCs w:val="24"/>
        <w:lang w:val="es-DO" w:eastAsia="es-DO" w:bidi="es-DO"/>
      </w:rPr>
    </w:lvl>
    <w:lvl w:ilvl="1">
      <w:start w:val="1"/>
      <w:numFmt w:val="decimal"/>
      <w:pStyle w:val="Ttulo2"/>
      <w:lvlText w:val="%1.%2"/>
      <w:lvlJc w:val="left"/>
      <w:pPr>
        <w:ind w:left="576" w:hanging="576"/>
      </w:pPr>
      <w:rPr>
        <w:rFonts w:hint="default"/>
        <w:color w:val="auto"/>
        <w:w w:val="100"/>
        <w:sz w:val="24"/>
        <w:szCs w:val="24"/>
        <w:lang w:val="es-DO" w:eastAsia="es-DO" w:bidi="es-DO"/>
      </w:rPr>
    </w:lvl>
    <w:lvl w:ilvl="2">
      <w:start w:val="1"/>
      <w:numFmt w:val="decimal"/>
      <w:pStyle w:val="Ttulo3"/>
      <w:lvlText w:val="%1.%2.%3"/>
      <w:lvlJc w:val="left"/>
      <w:pPr>
        <w:ind w:left="720" w:hanging="720"/>
      </w:pPr>
      <w:rPr>
        <w:rFonts w:hint="default"/>
        <w:lang w:val="es-DO" w:eastAsia="es-DO" w:bidi="es-DO"/>
      </w:rPr>
    </w:lvl>
    <w:lvl w:ilvl="3">
      <w:start w:val="1"/>
      <w:numFmt w:val="decimal"/>
      <w:pStyle w:val="Ttulo4"/>
      <w:lvlText w:val="%1.%2.%3.%4"/>
      <w:lvlJc w:val="left"/>
      <w:pPr>
        <w:ind w:left="864" w:hanging="864"/>
      </w:pPr>
      <w:rPr>
        <w:rFonts w:hint="default"/>
        <w:lang w:val="es-DO" w:eastAsia="es-DO" w:bidi="es-DO"/>
      </w:rPr>
    </w:lvl>
    <w:lvl w:ilvl="4">
      <w:start w:val="1"/>
      <w:numFmt w:val="decimal"/>
      <w:pStyle w:val="Ttulo5"/>
      <w:lvlText w:val="%1.%2.%3.%4.%5"/>
      <w:lvlJc w:val="left"/>
      <w:pPr>
        <w:ind w:left="1008" w:hanging="1008"/>
      </w:pPr>
      <w:rPr>
        <w:rFonts w:hint="default"/>
        <w:lang w:val="es-DO" w:eastAsia="es-DO" w:bidi="es-DO"/>
      </w:rPr>
    </w:lvl>
    <w:lvl w:ilvl="5">
      <w:start w:val="1"/>
      <w:numFmt w:val="decimal"/>
      <w:pStyle w:val="Ttulo6"/>
      <w:lvlText w:val="%1.%2.%3.%4.%5.%6"/>
      <w:lvlJc w:val="left"/>
      <w:pPr>
        <w:ind w:left="1152" w:hanging="1152"/>
      </w:pPr>
      <w:rPr>
        <w:rFonts w:hint="default"/>
        <w:lang w:val="es-DO" w:eastAsia="es-DO" w:bidi="es-DO"/>
      </w:rPr>
    </w:lvl>
    <w:lvl w:ilvl="6">
      <w:start w:val="1"/>
      <w:numFmt w:val="decimal"/>
      <w:pStyle w:val="Ttulo7"/>
      <w:lvlText w:val="%1.%2.%3.%4.%5.%6.%7"/>
      <w:lvlJc w:val="left"/>
      <w:pPr>
        <w:ind w:left="1296" w:hanging="1296"/>
      </w:pPr>
      <w:rPr>
        <w:rFonts w:hint="default"/>
        <w:lang w:val="es-DO" w:eastAsia="es-DO" w:bidi="es-DO"/>
      </w:rPr>
    </w:lvl>
    <w:lvl w:ilvl="7">
      <w:start w:val="1"/>
      <w:numFmt w:val="decimal"/>
      <w:pStyle w:val="Ttulo8"/>
      <w:lvlText w:val="%1.%2.%3.%4.%5.%6.%7.%8"/>
      <w:lvlJc w:val="left"/>
      <w:pPr>
        <w:ind w:left="1440" w:hanging="1440"/>
      </w:pPr>
      <w:rPr>
        <w:rFonts w:hint="default"/>
        <w:lang w:val="es-DO" w:eastAsia="es-DO" w:bidi="es-DO"/>
      </w:rPr>
    </w:lvl>
    <w:lvl w:ilvl="8">
      <w:start w:val="1"/>
      <w:numFmt w:val="decimal"/>
      <w:pStyle w:val="Ttulo9"/>
      <w:lvlText w:val="%1.%2.%3.%4.%5.%6.%7.%8.%9"/>
      <w:lvlJc w:val="left"/>
      <w:pPr>
        <w:ind w:left="1584" w:hanging="1584"/>
      </w:pPr>
      <w:rPr>
        <w:rFonts w:hint="default"/>
        <w:lang w:val="es-DO" w:eastAsia="es-DO" w:bidi="es-DO"/>
      </w:rPr>
    </w:lvl>
  </w:abstractNum>
  <w:abstractNum w:abstractNumId="15" w15:restartNumberingAfterBreak="0">
    <w:nsid w:val="50882860"/>
    <w:multiLevelType w:val="hybridMultilevel"/>
    <w:tmpl w:val="CA56D610"/>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D361E03"/>
    <w:multiLevelType w:val="hybridMultilevel"/>
    <w:tmpl w:val="1CB46D58"/>
    <w:lvl w:ilvl="0" w:tplc="1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13C75DB"/>
    <w:multiLevelType w:val="hybridMultilevel"/>
    <w:tmpl w:val="243677FA"/>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4"/>
  </w:num>
  <w:num w:numId="2">
    <w:abstractNumId w:val="15"/>
  </w:num>
  <w:num w:numId="3">
    <w:abstractNumId w:val="7"/>
  </w:num>
  <w:num w:numId="4">
    <w:abstractNumId w:val="16"/>
  </w:num>
  <w:num w:numId="5">
    <w:abstractNumId w:val="10"/>
  </w:num>
  <w:num w:numId="6">
    <w:abstractNumId w:val="5"/>
  </w:num>
  <w:num w:numId="7">
    <w:abstractNumId w:val="3"/>
  </w:num>
  <w:num w:numId="8">
    <w:abstractNumId w:val="4"/>
  </w:num>
  <w:num w:numId="9">
    <w:abstractNumId w:val="11"/>
  </w:num>
  <w:num w:numId="10">
    <w:abstractNumId w:val="1"/>
  </w:num>
  <w:num w:numId="11">
    <w:abstractNumId w:val="17"/>
  </w:num>
  <w:num w:numId="12">
    <w:abstractNumId w:val="6"/>
  </w:num>
  <w:num w:numId="13">
    <w:abstractNumId w:val="9"/>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8"/>
  </w:num>
  <w:num w:numId="19">
    <w:abstractNumId w:val="12"/>
  </w:num>
  <w:num w:numId="20">
    <w:abstractNumId w:val="13"/>
  </w:num>
  <w:num w:numId="2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B3"/>
    <w:rsid w:val="000013D1"/>
    <w:rsid w:val="0000312B"/>
    <w:rsid w:val="0000459F"/>
    <w:rsid w:val="00005EBD"/>
    <w:rsid w:val="00006F50"/>
    <w:rsid w:val="00016995"/>
    <w:rsid w:val="000203A1"/>
    <w:rsid w:val="00024979"/>
    <w:rsid w:val="00032917"/>
    <w:rsid w:val="000339D1"/>
    <w:rsid w:val="00036F0C"/>
    <w:rsid w:val="000414B6"/>
    <w:rsid w:val="000550D6"/>
    <w:rsid w:val="00060F93"/>
    <w:rsid w:val="00061F1E"/>
    <w:rsid w:val="000667AB"/>
    <w:rsid w:val="00070B88"/>
    <w:rsid w:val="00071D98"/>
    <w:rsid w:val="000761CF"/>
    <w:rsid w:val="0007717D"/>
    <w:rsid w:val="00085671"/>
    <w:rsid w:val="000944AD"/>
    <w:rsid w:val="000A0829"/>
    <w:rsid w:val="000A476F"/>
    <w:rsid w:val="000A6D51"/>
    <w:rsid w:val="000B0F6E"/>
    <w:rsid w:val="000B1994"/>
    <w:rsid w:val="000B534F"/>
    <w:rsid w:val="000B63AC"/>
    <w:rsid w:val="000B74EF"/>
    <w:rsid w:val="000B7EE7"/>
    <w:rsid w:val="000C1D64"/>
    <w:rsid w:val="000C2A48"/>
    <w:rsid w:val="000C5971"/>
    <w:rsid w:val="000C6546"/>
    <w:rsid w:val="000D7F8F"/>
    <w:rsid w:val="000E3275"/>
    <w:rsid w:val="000F18AD"/>
    <w:rsid w:val="000F5BB3"/>
    <w:rsid w:val="001013A2"/>
    <w:rsid w:val="0010259B"/>
    <w:rsid w:val="001112DA"/>
    <w:rsid w:val="00114FC0"/>
    <w:rsid w:val="001209F3"/>
    <w:rsid w:val="001235E4"/>
    <w:rsid w:val="001247EF"/>
    <w:rsid w:val="001305AA"/>
    <w:rsid w:val="001344E6"/>
    <w:rsid w:val="0013700B"/>
    <w:rsid w:val="00144350"/>
    <w:rsid w:val="00153250"/>
    <w:rsid w:val="00160921"/>
    <w:rsid w:val="00162A0D"/>
    <w:rsid w:val="001654F6"/>
    <w:rsid w:val="0016590E"/>
    <w:rsid w:val="00173547"/>
    <w:rsid w:val="001770A7"/>
    <w:rsid w:val="00184655"/>
    <w:rsid w:val="0018477D"/>
    <w:rsid w:val="00186CF7"/>
    <w:rsid w:val="001900EA"/>
    <w:rsid w:val="00192D4D"/>
    <w:rsid w:val="00193970"/>
    <w:rsid w:val="00194388"/>
    <w:rsid w:val="00197886"/>
    <w:rsid w:val="001979F0"/>
    <w:rsid w:val="001B0178"/>
    <w:rsid w:val="001C0266"/>
    <w:rsid w:val="001D7220"/>
    <w:rsid w:val="001E300C"/>
    <w:rsid w:val="001F2898"/>
    <w:rsid w:val="0021188F"/>
    <w:rsid w:val="00221BF6"/>
    <w:rsid w:val="00232AA7"/>
    <w:rsid w:val="00232BDB"/>
    <w:rsid w:val="002362EE"/>
    <w:rsid w:val="002379D7"/>
    <w:rsid w:val="0024237B"/>
    <w:rsid w:val="00257944"/>
    <w:rsid w:val="002601D4"/>
    <w:rsid w:val="002736EC"/>
    <w:rsid w:val="00291220"/>
    <w:rsid w:val="002B28EF"/>
    <w:rsid w:val="002B5FE0"/>
    <w:rsid w:val="002B7352"/>
    <w:rsid w:val="002D25AE"/>
    <w:rsid w:val="002E40EF"/>
    <w:rsid w:val="002E58C7"/>
    <w:rsid w:val="002F13F5"/>
    <w:rsid w:val="002F3FC0"/>
    <w:rsid w:val="002F4E1F"/>
    <w:rsid w:val="002F783A"/>
    <w:rsid w:val="00306BF9"/>
    <w:rsid w:val="003172D0"/>
    <w:rsid w:val="00320D19"/>
    <w:rsid w:val="00322A5D"/>
    <w:rsid w:val="00322F7C"/>
    <w:rsid w:val="00336738"/>
    <w:rsid w:val="00336D26"/>
    <w:rsid w:val="003372CE"/>
    <w:rsid w:val="00351D13"/>
    <w:rsid w:val="0035529C"/>
    <w:rsid w:val="00367737"/>
    <w:rsid w:val="0037136B"/>
    <w:rsid w:val="0038343F"/>
    <w:rsid w:val="00394AAA"/>
    <w:rsid w:val="003951AA"/>
    <w:rsid w:val="003A1BDA"/>
    <w:rsid w:val="003B0452"/>
    <w:rsid w:val="003C42EF"/>
    <w:rsid w:val="003D5B0E"/>
    <w:rsid w:val="003F2211"/>
    <w:rsid w:val="003F3810"/>
    <w:rsid w:val="003F53D8"/>
    <w:rsid w:val="00410462"/>
    <w:rsid w:val="00411511"/>
    <w:rsid w:val="00412689"/>
    <w:rsid w:val="00415296"/>
    <w:rsid w:val="00435EDD"/>
    <w:rsid w:val="00443199"/>
    <w:rsid w:val="00455F31"/>
    <w:rsid w:val="004563EB"/>
    <w:rsid w:val="004608DD"/>
    <w:rsid w:val="00460916"/>
    <w:rsid w:val="00463458"/>
    <w:rsid w:val="00471254"/>
    <w:rsid w:val="004729DA"/>
    <w:rsid w:val="004739E6"/>
    <w:rsid w:val="00474EAE"/>
    <w:rsid w:val="00480B5C"/>
    <w:rsid w:val="0049384F"/>
    <w:rsid w:val="004A1058"/>
    <w:rsid w:val="004A283B"/>
    <w:rsid w:val="004B0915"/>
    <w:rsid w:val="004B0F70"/>
    <w:rsid w:val="004C2D2C"/>
    <w:rsid w:val="004C401A"/>
    <w:rsid w:val="004D0206"/>
    <w:rsid w:val="004E65E9"/>
    <w:rsid w:val="004E6D8D"/>
    <w:rsid w:val="004F2EED"/>
    <w:rsid w:val="004F3E69"/>
    <w:rsid w:val="004F4814"/>
    <w:rsid w:val="00507537"/>
    <w:rsid w:val="005119F5"/>
    <w:rsid w:val="00523E2C"/>
    <w:rsid w:val="00526B93"/>
    <w:rsid w:val="00537E36"/>
    <w:rsid w:val="00540F2C"/>
    <w:rsid w:val="00551524"/>
    <w:rsid w:val="005517E3"/>
    <w:rsid w:val="00553099"/>
    <w:rsid w:val="005539BF"/>
    <w:rsid w:val="0056644B"/>
    <w:rsid w:val="00566605"/>
    <w:rsid w:val="005670C3"/>
    <w:rsid w:val="00574B8D"/>
    <w:rsid w:val="0057641E"/>
    <w:rsid w:val="00580ADC"/>
    <w:rsid w:val="005810D3"/>
    <w:rsid w:val="00586ABA"/>
    <w:rsid w:val="00597974"/>
    <w:rsid w:val="005A1FAE"/>
    <w:rsid w:val="005A75D6"/>
    <w:rsid w:val="005B0D93"/>
    <w:rsid w:val="005B0F5C"/>
    <w:rsid w:val="005C057C"/>
    <w:rsid w:val="005C43C7"/>
    <w:rsid w:val="005D2982"/>
    <w:rsid w:val="005D39C2"/>
    <w:rsid w:val="005E1B56"/>
    <w:rsid w:val="005E6E22"/>
    <w:rsid w:val="006116A8"/>
    <w:rsid w:val="006162CB"/>
    <w:rsid w:val="00616F92"/>
    <w:rsid w:val="006350C7"/>
    <w:rsid w:val="00635F1E"/>
    <w:rsid w:val="006370F7"/>
    <w:rsid w:val="00642B2D"/>
    <w:rsid w:val="006453A5"/>
    <w:rsid w:val="00655A67"/>
    <w:rsid w:val="00665507"/>
    <w:rsid w:val="00671DB6"/>
    <w:rsid w:val="006748F5"/>
    <w:rsid w:val="00676E11"/>
    <w:rsid w:val="00677300"/>
    <w:rsid w:val="006860DA"/>
    <w:rsid w:val="006872CF"/>
    <w:rsid w:val="00692FDC"/>
    <w:rsid w:val="006A2C8F"/>
    <w:rsid w:val="006A4151"/>
    <w:rsid w:val="006A512E"/>
    <w:rsid w:val="006B11A2"/>
    <w:rsid w:val="006B4F91"/>
    <w:rsid w:val="006C4798"/>
    <w:rsid w:val="006C79C1"/>
    <w:rsid w:val="006D623E"/>
    <w:rsid w:val="006D6B12"/>
    <w:rsid w:val="006E0627"/>
    <w:rsid w:val="006E2F7E"/>
    <w:rsid w:val="006E6FF6"/>
    <w:rsid w:val="00707218"/>
    <w:rsid w:val="00714586"/>
    <w:rsid w:val="007167D1"/>
    <w:rsid w:val="007179EF"/>
    <w:rsid w:val="00722F31"/>
    <w:rsid w:val="007261FC"/>
    <w:rsid w:val="00730B6A"/>
    <w:rsid w:val="00736FA8"/>
    <w:rsid w:val="007569E3"/>
    <w:rsid w:val="007569EF"/>
    <w:rsid w:val="00757215"/>
    <w:rsid w:val="00762FE7"/>
    <w:rsid w:val="007633C5"/>
    <w:rsid w:val="00763EEE"/>
    <w:rsid w:val="00763FA1"/>
    <w:rsid w:val="0077551F"/>
    <w:rsid w:val="0078768E"/>
    <w:rsid w:val="007A51F7"/>
    <w:rsid w:val="007B042B"/>
    <w:rsid w:val="007B2042"/>
    <w:rsid w:val="007B7654"/>
    <w:rsid w:val="007C1E9C"/>
    <w:rsid w:val="007C4280"/>
    <w:rsid w:val="007C637F"/>
    <w:rsid w:val="007C69D3"/>
    <w:rsid w:val="007C6A4C"/>
    <w:rsid w:val="007E0704"/>
    <w:rsid w:val="007E54C2"/>
    <w:rsid w:val="007E6418"/>
    <w:rsid w:val="007F75E6"/>
    <w:rsid w:val="008013B4"/>
    <w:rsid w:val="008014EC"/>
    <w:rsid w:val="00806AAF"/>
    <w:rsid w:val="00812A1D"/>
    <w:rsid w:val="00814FC2"/>
    <w:rsid w:val="00820C87"/>
    <w:rsid w:val="00822AEB"/>
    <w:rsid w:val="008275BC"/>
    <w:rsid w:val="00827B0E"/>
    <w:rsid w:val="00827D1F"/>
    <w:rsid w:val="0083044B"/>
    <w:rsid w:val="008319A3"/>
    <w:rsid w:val="00841481"/>
    <w:rsid w:val="00844243"/>
    <w:rsid w:val="008518EF"/>
    <w:rsid w:val="00875364"/>
    <w:rsid w:val="00885244"/>
    <w:rsid w:val="00887019"/>
    <w:rsid w:val="0088713B"/>
    <w:rsid w:val="00887CA9"/>
    <w:rsid w:val="008902AE"/>
    <w:rsid w:val="008A2885"/>
    <w:rsid w:val="008B4D72"/>
    <w:rsid w:val="008B5BAC"/>
    <w:rsid w:val="008C0AD8"/>
    <w:rsid w:val="008C2270"/>
    <w:rsid w:val="008C7879"/>
    <w:rsid w:val="008D1F74"/>
    <w:rsid w:val="008D5D53"/>
    <w:rsid w:val="008E021B"/>
    <w:rsid w:val="008E164B"/>
    <w:rsid w:val="008E1A7C"/>
    <w:rsid w:val="008E3522"/>
    <w:rsid w:val="008E6895"/>
    <w:rsid w:val="008F1550"/>
    <w:rsid w:val="008F3BE0"/>
    <w:rsid w:val="008F5B9D"/>
    <w:rsid w:val="008F7AF8"/>
    <w:rsid w:val="00900511"/>
    <w:rsid w:val="00903976"/>
    <w:rsid w:val="00910CA7"/>
    <w:rsid w:val="0091141C"/>
    <w:rsid w:val="009127C4"/>
    <w:rsid w:val="00937DF1"/>
    <w:rsid w:val="0094568B"/>
    <w:rsid w:val="009520EA"/>
    <w:rsid w:val="00954490"/>
    <w:rsid w:val="00960C1F"/>
    <w:rsid w:val="009710BA"/>
    <w:rsid w:val="00974639"/>
    <w:rsid w:val="009838A4"/>
    <w:rsid w:val="00985E36"/>
    <w:rsid w:val="00987287"/>
    <w:rsid w:val="00991DD7"/>
    <w:rsid w:val="009A5C88"/>
    <w:rsid w:val="009A697B"/>
    <w:rsid w:val="009B28B3"/>
    <w:rsid w:val="009B4ADD"/>
    <w:rsid w:val="009B7206"/>
    <w:rsid w:val="009B78E3"/>
    <w:rsid w:val="009E0E60"/>
    <w:rsid w:val="009E1FE7"/>
    <w:rsid w:val="009E323B"/>
    <w:rsid w:val="009F2367"/>
    <w:rsid w:val="009F294E"/>
    <w:rsid w:val="009F5897"/>
    <w:rsid w:val="00A11922"/>
    <w:rsid w:val="00A455BB"/>
    <w:rsid w:val="00A51015"/>
    <w:rsid w:val="00A51668"/>
    <w:rsid w:val="00A61001"/>
    <w:rsid w:val="00A613F7"/>
    <w:rsid w:val="00A67F50"/>
    <w:rsid w:val="00A70C80"/>
    <w:rsid w:val="00A7750D"/>
    <w:rsid w:val="00A85762"/>
    <w:rsid w:val="00AA5FDA"/>
    <w:rsid w:val="00AA6E31"/>
    <w:rsid w:val="00AB0C0C"/>
    <w:rsid w:val="00AB2040"/>
    <w:rsid w:val="00AB3088"/>
    <w:rsid w:val="00AB69DB"/>
    <w:rsid w:val="00AB7BCE"/>
    <w:rsid w:val="00AC12D9"/>
    <w:rsid w:val="00AD04C3"/>
    <w:rsid w:val="00AD119F"/>
    <w:rsid w:val="00AD24DB"/>
    <w:rsid w:val="00AE4763"/>
    <w:rsid w:val="00AE5635"/>
    <w:rsid w:val="00AE5F28"/>
    <w:rsid w:val="00AF554B"/>
    <w:rsid w:val="00B0306C"/>
    <w:rsid w:val="00B035CC"/>
    <w:rsid w:val="00B15444"/>
    <w:rsid w:val="00B27EBD"/>
    <w:rsid w:val="00B33B42"/>
    <w:rsid w:val="00B36F37"/>
    <w:rsid w:val="00B428AC"/>
    <w:rsid w:val="00B55A13"/>
    <w:rsid w:val="00B56E5A"/>
    <w:rsid w:val="00B60304"/>
    <w:rsid w:val="00B64B5F"/>
    <w:rsid w:val="00B83106"/>
    <w:rsid w:val="00B8646C"/>
    <w:rsid w:val="00B86E68"/>
    <w:rsid w:val="00B90B26"/>
    <w:rsid w:val="00B92D03"/>
    <w:rsid w:val="00B96AA5"/>
    <w:rsid w:val="00BA6707"/>
    <w:rsid w:val="00BA7173"/>
    <w:rsid w:val="00BB17F8"/>
    <w:rsid w:val="00BB7DF7"/>
    <w:rsid w:val="00BC07AE"/>
    <w:rsid w:val="00BC2C57"/>
    <w:rsid w:val="00BC4F0E"/>
    <w:rsid w:val="00BD0672"/>
    <w:rsid w:val="00BD1759"/>
    <w:rsid w:val="00BD45F5"/>
    <w:rsid w:val="00BE326A"/>
    <w:rsid w:val="00BF180A"/>
    <w:rsid w:val="00BF3C92"/>
    <w:rsid w:val="00C0334E"/>
    <w:rsid w:val="00C13219"/>
    <w:rsid w:val="00C15434"/>
    <w:rsid w:val="00C20BA8"/>
    <w:rsid w:val="00C2223E"/>
    <w:rsid w:val="00C22414"/>
    <w:rsid w:val="00C2556B"/>
    <w:rsid w:val="00C3376E"/>
    <w:rsid w:val="00C359B1"/>
    <w:rsid w:val="00C44EA2"/>
    <w:rsid w:val="00C4543C"/>
    <w:rsid w:val="00C479F4"/>
    <w:rsid w:val="00C51296"/>
    <w:rsid w:val="00C529C6"/>
    <w:rsid w:val="00C536C9"/>
    <w:rsid w:val="00C60064"/>
    <w:rsid w:val="00C655E4"/>
    <w:rsid w:val="00C71801"/>
    <w:rsid w:val="00C73CDC"/>
    <w:rsid w:val="00C74686"/>
    <w:rsid w:val="00C8486E"/>
    <w:rsid w:val="00C90635"/>
    <w:rsid w:val="00C951AC"/>
    <w:rsid w:val="00C95213"/>
    <w:rsid w:val="00CA3048"/>
    <w:rsid w:val="00CA63DB"/>
    <w:rsid w:val="00CB0747"/>
    <w:rsid w:val="00CB54E8"/>
    <w:rsid w:val="00CC2581"/>
    <w:rsid w:val="00CC2F46"/>
    <w:rsid w:val="00CC4CD7"/>
    <w:rsid w:val="00CC681C"/>
    <w:rsid w:val="00CE19AA"/>
    <w:rsid w:val="00CE37B5"/>
    <w:rsid w:val="00CE44C3"/>
    <w:rsid w:val="00CF6764"/>
    <w:rsid w:val="00D157AA"/>
    <w:rsid w:val="00D3236B"/>
    <w:rsid w:val="00D42FAA"/>
    <w:rsid w:val="00D44158"/>
    <w:rsid w:val="00D45408"/>
    <w:rsid w:val="00D4629F"/>
    <w:rsid w:val="00D46457"/>
    <w:rsid w:val="00D5011A"/>
    <w:rsid w:val="00D52645"/>
    <w:rsid w:val="00D5355F"/>
    <w:rsid w:val="00D5659E"/>
    <w:rsid w:val="00D642D0"/>
    <w:rsid w:val="00D67813"/>
    <w:rsid w:val="00D710B6"/>
    <w:rsid w:val="00D72D5F"/>
    <w:rsid w:val="00D80F3C"/>
    <w:rsid w:val="00D90A7B"/>
    <w:rsid w:val="00DB06A1"/>
    <w:rsid w:val="00DD0EB5"/>
    <w:rsid w:val="00DD141D"/>
    <w:rsid w:val="00DD1BB3"/>
    <w:rsid w:val="00DE14D6"/>
    <w:rsid w:val="00DE3A88"/>
    <w:rsid w:val="00DE5268"/>
    <w:rsid w:val="00DF59F9"/>
    <w:rsid w:val="00E04837"/>
    <w:rsid w:val="00E07093"/>
    <w:rsid w:val="00E12539"/>
    <w:rsid w:val="00E14999"/>
    <w:rsid w:val="00E239B9"/>
    <w:rsid w:val="00E24DB1"/>
    <w:rsid w:val="00E270AC"/>
    <w:rsid w:val="00E36DE9"/>
    <w:rsid w:val="00E378BE"/>
    <w:rsid w:val="00E42B59"/>
    <w:rsid w:val="00E4436D"/>
    <w:rsid w:val="00E44BEE"/>
    <w:rsid w:val="00E46B7F"/>
    <w:rsid w:val="00E50F13"/>
    <w:rsid w:val="00E55965"/>
    <w:rsid w:val="00E565C3"/>
    <w:rsid w:val="00E66E3B"/>
    <w:rsid w:val="00E67C47"/>
    <w:rsid w:val="00E70BA9"/>
    <w:rsid w:val="00E7455B"/>
    <w:rsid w:val="00E973B3"/>
    <w:rsid w:val="00E97935"/>
    <w:rsid w:val="00EA1C9B"/>
    <w:rsid w:val="00EA24BB"/>
    <w:rsid w:val="00EC6E73"/>
    <w:rsid w:val="00EC7D6E"/>
    <w:rsid w:val="00ED139A"/>
    <w:rsid w:val="00ED408C"/>
    <w:rsid w:val="00EE0FD5"/>
    <w:rsid w:val="00EE110A"/>
    <w:rsid w:val="00EF0EF2"/>
    <w:rsid w:val="00EF138A"/>
    <w:rsid w:val="00EF2410"/>
    <w:rsid w:val="00EF48AD"/>
    <w:rsid w:val="00EF72BF"/>
    <w:rsid w:val="00EF7989"/>
    <w:rsid w:val="00F06844"/>
    <w:rsid w:val="00F06873"/>
    <w:rsid w:val="00F07416"/>
    <w:rsid w:val="00F07FDF"/>
    <w:rsid w:val="00F31705"/>
    <w:rsid w:val="00F33310"/>
    <w:rsid w:val="00F3618C"/>
    <w:rsid w:val="00F3645D"/>
    <w:rsid w:val="00F41995"/>
    <w:rsid w:val="00F431F1"/>
    <w:rsid w:val="00F449FA"/>
    <w:rsid w:val="00F80ED6"/>
    <w:rsid w:val="00F84275"/>
    <w:rsid w:val="00F85B74"/>
    <w:rsid w:val="00F868A0"/>
    <w:rsid w:val="00F8728A"/>
    <w:rsid w:val="00FA30BF"/>
    <w:rsid w:val="00FB7DE3"/>
    <w:rsid w:val="00FC36B8"/>
    <w:rsid w:val="00FC3A4F"/>
    <w:rsid w:val="00FE4ED0"/>
    <w:rsid w:val="00FE6DD6"/>
    <w:rsid w:val="00FE7151"/>
    <w:rsid w:val="00FF74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B6759"/>
  <w15:docId w15:val="{6EDBC3D0-B8A5-416E-B871-75BD250B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lang w:val="es-DO" w:eastAsia="es-DO" w:bidi="es-DO"/>
    </w:rPr>
  </w:style>
  <w:style w:type="paragraph" w:styleId="Ttulo1">
    <w:name w:val="heading 1"/>
    <w:basedOn w:val="Normal"/>
    <w:uiPriority w:val="9"/>
    <w:qFormat/>
    <w:pPr>
      <w:numPr>
        <w:numId w:val="1"/>
      </w:numPr>
      <w:outlineLvl w:val="0"/>
    </w:pPr>
    <w:rPr>
      <w:b/>
      <w:bCs/>
      <w:sz w:val="24"/>
      <w:szCs w:val="24"/>
    </w:rPr>
  </w:style>
  <w:style w:type="paragraph" w:styleId="Ttulo2">
    <w:name w:val="heading 2"/>
    <w:basedOn w:val="Normal"/>
    <w:next w:val="Normal"/>
    <w:link w:val="Ttulo2Car"/>
    <w:uiPriority w:val="9"/>
    <w:unhideWhenUsed/>
    <w:qFormat/>
    <w:rsid w:val="004A1058"/>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A1058"/>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4A1058"/>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4A1058"/>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4A1058"/>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4A1058"/>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4A105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A105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236"/>
      <w:ind w:left="809" w:hanging="270"/>
    </w:pPr>
    <w:rPr>
      <w:b/>
      <w:bCs/>
      <w:sz w:val="20"/>
      <w:szCs w:val="20"/>
    </w:rPr>
  </w:style>
  <w:style w:type="paragraph" w:styleId="TDC2">
    <w:name w:val="toc 2"/>
    <w:basedOn w:val="Normal"/>
    <w:uiPriority w:val="39"/>
    <w:qFormat/>
    <w:pPr>
      <w:spacing w:before="1"/>
      <w:ind w:left="936" w:hanging="397"/>
    </w:pPr>
    <w:rPr>
      <w:i/>
      <w:sz w:val="20"/>
      <w:szCs w:val="20"/>
    </w:r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901" w:hanging="361"/>
    </w:pPr>
  </w:style>
  <w:style w:type="paragraph" w:customStyle="1" w:styleId="TableParagraph">
    <w:name w:val="Table Paragraph"/>
    <w:basedOn w:val="Normal"/>
    <w:uiPriority w:val="1"/>
    <w:qFormat/>
    <w:pPr>
      <w:spacing w:line="279" w:lineRule="exact"/>
      <w:ind w:left="105"/>
      <w:jc w:val="center"/>
    </w:pPr>
  </w:style>
  <w:style w:type="paragraph" w:styleId="Encabezado">
    <w:name w:val="header"/>
    <w:basedOn w:val="Normal"/>
    <w:link w:val="EncabezadoCar"/>
    <w:uiPriority w:val="99"/>
    <w:unhideWhenUsed/>
    <w:rsid w:val="005A75D6"/>
    <w:pPr>
      <w:tabs>
        <w:tab w:val="center" w:pos="4513"/>
        <w:tab w:val="right" w:pos="9026"/>
      </w:tabs>
    </w:pPr>
  </w:style>
  <w:style w:type="character" w:customStyle="1" w:styleId="EncabezadoCar">
    <w:name w:val="Encabezado Car"/>
    <w:basedOn w:val="Fuentedeprrafopredeter"/>
    <w:link w:val="Encabezado"/>
    <w:uiPriority w:val="99"/>
    <w:rsid w:val="005A75D6"/>
    <w:rPr>
      <w:rFonts w:ascii="Cambria" w:eastAsia="Cambria" w:hAnsi="Cambria" w:cs="Cambria"/>
      <w:lang w:val="es-DO" w:eastAsia="es-DO" w:bidi="es-DO"/>
    </w:rPr>
  </w:style>
  <w:style w:type="paragraph" w:styleId="Piedepgina">
    <w:name w:val="footer"/>
    <w:basedOn w:val="Normal"/>
    <w:link w:val="PiedepginaCar"/>
    <w:uiPriority w:val="99"/>
    <w:unhideWhenUsed/>
    <w:rsid w:val="005A75D6"/>
    <w:pPr>
      <w:tabs>
        <w:tab w:val="center" w:pos="4513"/>
        <w:tab w:val="right" w:pos="9026"/>
      </w:tabs>
    </w:pPr>
  </w:style>
  <w:style w:type="character" w:customStyle="1" w:styleId="PiedepginaCar">
    <w:name w:val="Pie de página Car"/>
    <w:basedOn w:val="Fuentedeprrafopredeter"/>
    <w:link w:val="Piedepgina"/>
    <w:uiPriority w:val="99"/>
    <w:rsid w:val="005A75D6"/>
    <w:rPr>
      <w:rFonts w:ascii="Cambria" w:eastAsia="Cambria" w:hAnsi="Cambria" w:cs="Cambria"/>
      <w:lang w:val="es-DO" w:eastAsia="es-DO" w:bidi="es-DO"/>
    </w:rPr>
  </w:style>
  <w:style w:type="paragraph" w:styleId="TtuloTDC">
    <w:name w:val="TOC Heading"/>
    <w:basedOn w:val="Ttulo1"/>
    <w:next w:val="Normal"/>
    <w:uiPriority w:val="39"/>
    <w:unhideWhenUsed/>
    <w:qFormat/>
    <w:rsid w:val="004B0F7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ES" w:eastAsia="es-ES" w:bidi="ar-SA"/>
    </w:rPr>
  </w:style>
  <w:style w:type="character" w:styleId="Hipervnculo">
    <w:name w:val="Hyperlink"/>
    <w:basedOn w:val="Fuentedeprrafopredeter"/>
    <w:uiPriority w:val="99"/>
    <w:unhideWhenUsed/>
    <w:rsid w:val="004B0F70"/>
    <w:rPr>
      <w:color w:val="0000FF" w:themeColor="hyperlink"/>
      <w:u w:val="single"/>
    </w:rPr>
  </w:style>
  <w:style w:type="character" w:customStyle="1" w:styleId="Ttulo2Car">
    <w:name w:val="Título 2 Car"/>
    <w:basedOn w:val="Fuentedeprrafopredeter"/>
    <w:link w:val="Ttulo2"/>
    <w:uiPriority w:val="9"/>
    <w:rsid w:val="004A1058"/>
    <w:rPr>
      <w:rFonts w:asciiTheme="majorHAnsi" w:eastAsiaTheme="majorEastAsia" w:hAnsiTheme="majorHAnsi" w:cstheme="majorBidi"/>
      <w:color w:val="365F91" w:themeColor="accent1" w:themeShade="BF"/>
      <w:sz w:val="26"/>
      <w:szCs w:val="26"/>
      <w:lang w:val="es-DO" w:eastAsia="es-DO" w:bidi="es-DO"/>
    </w:rPr>
  </w:style>
  <w:style w:type="character" w:customStyle="1" w:styleId="Ttulo3Car">
    <w:name w:val="Título 3 Car"/>
    <w:basedOn w:val="Fuentedeprrafopredeter"/>
    <w:link w:val="Ttulo3"/>
    <w:uiPriority w:val="9"/>
    <w:rsid w:val="004A1058"/>
    <w:rPr>
      <w:rFonts w:asciiTheme="majorHAnsi" w:eastAsiaTheme="majorEastAsia" w:hAnsiTheme="majorHAnsi" w:cstheme="majorBidi"/>
      <w:color w:val="243F60" w:themeColor="accent1" w:themeShade="7F"/>
      <w:sz w:val="24"/>
      <w:szCs w:val="24"/>
      <w:lang w:val="es-DO" w:eastAsia="es-DO" w:bidi="es-DO"/>
    </w:rPr>
  </w:style>
  <w:style w:type="character" w:customStyle="1" w:styleId="Ttulo4Car">
    <w:name w:val="Título 4 Car"/>
    <w:basedOn w:val="Fuentedeprrafopredeter"/>
    <w:link w:val="Ttulo4"/>
    <w:uiPriority w:val="9"/>
    <w:rsid w:val="004A1058"/>
    <w:rPr>
      <w:rFonts w:asciiTheme="majorHAnsi" w:eastAsiaTheme="majorEastAsia" w:hAnsiTheme="majorHAnsi" w:cstheme="majorBidi"/>
      <w:i/>
      <w:iCs/>
      <w:color w:val="365F91" w:themeColor="accent1" w:themeShade="BF"/>
      <w:lang w:val="es-DO" w:eastAsia="es-DO" w:bidi="es-DO"/>
    </w:rPr>
  </w:style>
  <w:style w:type="character" w:customStyle="1" w:styleId="Ttulo5Car">
    <w:name w:val="Título 5 Car"/>
    <w:basedOn w:val="Fuentedeprrafopredeter"/>
    <w:link w:val="Ttulo5"/>
    <w:uiPriority w:val="9"/>
    <w:semiHidden/>
    <w:rsid w:val="004A1058"/>
    <w:rPr>
      <w:rFonts w:asciiTheme="majorHAnsi" w:eastAsiaTheme="majorEastAsia" w:hAnsiTheme="majorHAnsi" w:cstheme="majorBidi"/>
      <w:color w:val="365F91" w:themeColor="accent1" w:themeShade="BF"/>
      <w:lang w:val="es-DO" w:eastAsia="es-DO" w:bidi="es-DO"/>
    </w:rPr>
  </w:style>
  <w:style w:type="character" w:customStyle="1" w:styleId="Ttulo6Car">
    <w:name w:val="Título 6 Car"/>
    <w:basedOn w:val="Fuentedeprrafopredeter"/>
    <w:link w:val="Ttulo6"/>
    <w:uiPriority w:val="9"/>
    <w:semiHidden/>
    <w:rsid w:val="004A1058"/>
    <w:rPr>
      <w:rFonts w:asciiTheme="majorHAnsi" w:eastAsiaTheme="majorEastAsia" w:hAnsiTheme="majorHAnsi" w:cstheme="majorBidi"/>
      <w:color w:val="243F60" w:themeColor="accent1" w:themeShade="7F"/>
      <w:lang w:val="es-DO" w:eastAsia="es-DO" w:bidi="es-DO"/>
    </w:rPr>
  </w:style>
  <w:style w:type="character" w:customStyle="1" w:styleId="Ttulo7Car">
    <w:name w:val="Título 7 Car"/>
    <w:basedOn w:val="Fuentedeprrafopredeter"/>
    <w:link w:val="Ttulo7"/>
    <w:uiPriority w:val="9"/>
    <w:semiHidden/>
    <w:rsid w:val="004A1058"/>
    <w:rPr>
      <w:rFonts w:asciiTheme="majorHAnsi" w:eastAsiaTheme="majorEastAsia" w:hAnsiTheme="majorHAnsi" w:cstheme="majorBidi"/>
      <w:i/>
      <w:iCs/>
      <w:color w:val="243F60" w:themeColor="accent1" w:themeShade="7F"/>
      <w:lang w:val="es-DO" w:eastAsia="es-DO" w:bidi="es-DO"/>
    </w:rPr>
  </w:style>
  <w:style w:type="character" w:customStyle="1" w:styleId="Ttulo8Car">
    <w:name w:val="Título 8 Car"/>
    <w:basedOn w:val="Fuentedeprrafopredeter"/>
    <w:link w:val="Ttulo8"/>
    <w:uiPriority w:val="9"/>
    <w:semiHidden/>
    <w:rsid w:val="004A1058"/>
    <w:rPr>
      <w:rFonts w:asciiTheme="majorHAnsi" w:eastAsiaTheme="majorEastAsia" w:hAnsiTheme="majorHAnsi" w:cstheme="majorBidi"/>
      <w:color w:val="272727" w:themeColor="text1" w:themeTint="D8"/>
      <w:sz w:val="21"/>
      <w:szCs w:val="21"/>
      <w:lang w:val="es-DO" w:eastAsia="es-DO" w:bidi="es-DO"/>
    </w:rPr>
  </w:style>
  <w:style w:type="character" w:customStyle="1" w:styleId="Ttulo9Car">
    <w:name w:val="Título 9 Car"/>
    <w:basedOn w:val="Fuentedeprrafopredeter"/>
    <w:link w:val="Ttulo9"/>
    <w:uiPriority w:val="9"/>
    <w:semiHidden/>
    <w:rsid w:val="004A1058"/>
    <w:rPr>
      <w:rFonts w:asciiTheme="majorHAnsi" w:eastAsiaTheme="majorEastAsia" w:hAnsiTheme="majorHAnsi" w:cstheme="majorBidi"/>
      <w:i/>
      <w:iCs/>
      <w:color w:val="272727" w:themeColor="text1" w:themeTint="D8"/>
      <w:sz w:val="21"/>
      <w:szCs w:val="21"/>
      <w:lang w:val="es-DO" w:eastAsia="es-DO" w:bidi="es-DO"/>
    </w:rPr>
  </w:style>
  <w:style w:type="character" w:customStyle="1" w:styleId="hgkelc">
    <w:name w:val="hgkelc"/>
    <w:basedOn w:val="Fuentedeprrafopredeter"/>
    <w:rsid w:val="00E378BE"/>
  </w:style>
  <w:style w:type="paragraph" w:styleId="Textodeglobo">
    <w:name w:val="Balloon Text"/>
    <w:basedOn w:val="Normal"/>
    <w:link w:val="TextodegloboCar"/>
    <w:uiPriority w:val="99"/>
    <w:semiHidden/>
    <w:unhideWhenUsed/>
    <w:rsid w:val="007167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7D1"/>
    <w:rPr>
      <w:rFonts w:ascii="Segoe UI" w:eastAsia="Cambria" w:hAnsi="Segoe UI" w:cs="Segoe UI"/>
      <w:sz w:val="18"/>
      <w:szCs w:val="18"/>
      <w:lang w:val="es-DO" w:eastAsia="es-DO" w:bidi="es-DO"/>
    </w:rPr>
  </w:style>
  <w:style w:type="character" w:styleId="Mencinsinresolver">
    <w:name w:val="Unresolved Mention"/>
    <w:basedOn w:val="Fuentedeprrafopredeter"/>
    <w:uiPriority w:val="99"/>
    <w:semiHidden/>
    <w:unhideWhenUsed/>
    <w:rsid w:val="00A455BB"/>
    <w:rPr>
      <w:color w:val="605E5C"/>
      <w:shd w:val="clear" w:color="auto" w:fill="E1DFDD"/>
    </w:rPr>
  </w:style>
  <w:style w:type="table" w:styleId="Tablaconcuadrcula">
    <w:name w:val="Table Grid"/>
    <w:basedOn w:val="Tablanormal"/>
    <w:uiPriority w:val="39"/>
    <w:rsid w:val="00EF138A"/>
    <w:pPr>
      <w:widowControl/>
      <w:autoSpaceDE/>
      <w:autoSpaceDN/>
    </w:pPr>
    <w:rPr>
      <w:rFonts w:eastAsia="MS Mincho"/>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A24BB"/>
    <w:pPr>
      <w:widowControl/>
      <w:autoSpaceDE/>
      <w:autoSpaceDN/>
    </w:pPr>
    <w:rPr>
      <w:rFonts w:ascii="Cambria" w:eastAsia="Cambria" w:hAnsi="Cambria" w:cs="Cambria"/>
      <w:lang w:val="es-DO" w:eastAsia="es-DO" w:bidi="es-DO"/>
    </w:rPr>
  </w:style>
  <w:style w:type="character" w:customStyle="1" w:styleId="TextoindependienteCar">
    <w:name w:val="Texto independiente Car"/>
    <w:basedOn w:val="Fuentedeprrafopredeter"/>
    <w:link w:val="Textoindependiente"/>
    <w:uiPriority w:val="1"/>
    <w:rsid w:val="00B56E5A"/>
    <w:rPr>
      <w:rFonts w:ascii="Cambria" w:eastAsia="Cambria" w:hAnsi="Cambria" w:cs="Cambria"/>
      <w:sz w:val="24"/>
      <w:szCs w:val="24"/>
      <w:lang w:val="es-DO" w:eastAsia="es-DO" w:bidi="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765838">
      <w:bodyDiv w:val="1"/>
      <w:marLeft w:val="0"/>
      <w:marRight w:val="0"/>
      <w:marTop w:val="0"/>
      <w:marBottom w:val="0"/>
      <w:divBdr>
        <w:top w:val="none" w:sz="0" w:space="0" w:color="auto"/>
        <w:left w:val="none" w:sz="0" w:space="0" w:color="auto"/>
        <w:bottom w:val="none" w:sz="0" w:space="0" w:color="auto"/>
        <w:right w:val="none" w:sz="0" w:space="0" w:color="auto"/>
      </w:divBdr>
      <w:divsChild>
        <w:div w:id="1392193385">
          <w:marLeft w:val="360"/>
          <w:marRight w:val="0"/>
          <w:marTop w:val="200"/>
          <w:marBottom w:val="0"/>
          <w:divBdr>
            <w:top w:val="none" w:sz="0" w:space="0" w:color="auto"/>
            <w:left w:val="none" w:sz="0" w:space="0" w:color="auto"/>
            <w:bottom w:val="none" w:sz="0" w:space="0" w:color="auto"/>
            <w:right w:val="none" w:sz="0" w:space="0" w:color="auto"/>
          </w:divBdr>
        </w:div>
        <w:div w:id="1467308634">
          <w:marLeft w:val="360"/>
          <w:marRight w:val="0"/>
          <w:marTop w:val="200"/>
          <w:marBottom w:val="0"/>
          <w:divBdr>
            <w:top w:val="none" w:sz="0" w:space="0" w:color="auto"/>
            <w:left w:val="none" w:sz="0" w:space="0" w:color="auto"/>
            <w:bottom w:val="none" w:sz="0" w:space="0" w:color="auto"/>
            <w:right w:val="none" w:sz="0" w:space="0" w:color="auto"/>
          </w:divBdr>
        </w:div>
        <w:div w:id="84228462">
          <w:marLeft w:val="360"/>
          <w:marRight w:val="0"/>
          <w:marTop w:val="200"/>
          <w:marBottom w:val="0"/>
          <w:divBdr>
            <w:top w:val="none" w:sz="0" w:space="0" w:color="auto"/>
            <w:left w:val="none" w:sz="0" w:space="0" w:color="auto"/>
            <w:bottom w:val="none" w:sz="0" w:space="0" w:color="auto"/>
            <w:right w:val="none" w:sz="0" w:space="0" w:color="auto"/>
          </w:divBdr>
        </w:div>
      </w:divsChild>
    </w:div>
    <w:div w:id="1593583284">
      <w:bodyDiv w:val="1"/>
      <w:marLeft w:val="0"/>
      <w:marRight w:val="0"/>
      <w:marTop w:val="0"/>
      <w:marBottom w:val="0"/>
      <w:divBdr>
        <w:top w:val="none" w:sz="0" w:space="0" w:color="auto"/>
        <w:left w:val="none" w:sz="0" w:space="0" w:color="auto"/>
        <w:bottom w:val="none" w:sz="0" w:space="0" w:color="auto"/>
        <w:right w:val="none" w:sz="0" w:space="0" w:color="auto"/>
      </w:divBdr>
      <w:divsChild>
        <w:div w:id="1881236366">
          <w:marLeft w:val="360"/>
          <w:marRight w:val="0"/>
          <w:marTop w:val="200"/>
          <w:marBottom w:val="0"/>
          <w:divBdr>
            <w:top w:val="none" w:sz="0" w:space="0" w:color="auto"/>
            <w:left w:val="none" w:sz="0" w:space="0" w:color="auto"/>
            <w:bottom w:val="none" w:sz="0" w:space="0" w:color="auto"/>
            <w:right w:val="none" w:sz="0" w:space="0" w:color="auto"/>
          </w:divBdr>
        </w:div>
        <w:div w:id="1559632933">
          <w:marLeft w:val="360"/>
          <w:marRight w:val="0"/>
          <w:marTop w:val="200"/>
          <w:marBottom w:val="0"/>
          <w:divBdr>
            <w:top w:val="none" w:sz="0" w:space="0" w:color="auto"/>
            <w:left w:val="none" w:sz="0" w:space="0" w:color="auto"/>
            <w:bottom w:val="none" w:sz="0" w:space="0" w:color="auto"/>
            <w:right w:val="none" w:sz="0" w:space="0" w:color="auto"/>
          </w:divBdr>
        </w:div>
        <w:div w:id="583807939">
          <w:marLeft w:val="360"/>
          <w:marRight w:val="0"/>
          <w:marTop w:val="200"/>
          <w:marBottom w:val="0"/>
          <w:divBdr>
            <w:top w:val="none" w:sz="0" w:space="0" w:color="auto"/>
            <w:left w:val="none" w:sz="0" w:space="0" w:color="auto"/>
            <w:bottom w:val="none" w:sz="0" w:space="0" w:color="auto"/>
            <w:right w:val="none" w:sz="0" w:space="0" w:color="auto"/>
          </w:divBdr>
        </w:div>
      </w:divsChild>
    </w:div>
    <w:div w:id="1671635624">
      <w:bodyDiv w:val="1"/>
      <w:marLeft w:val="0"/>
      <w:marRight w:val="0"/>
      <w:marTop w:val="0"/>
      <w:marBottom w:val="0"/>
      <w:divBdr>
        <w:top w:val="none" w:sz="0" w:space="0" w:color="auto"/>
        <w:left w:val="none" w:sz="0" w:space="0" w:color="auto"/>
        <w:bottom w:val="none" w:sz="0" w:space="0" w:color="auto"/>
        <w:right w:val="none" w:sz="0" w:space="0" w:color="auto"/>
      </w:divBdr>
      <w:divsChild>
        <w:div w:id="1848864367">
          <w:marLeft w:val="360"/>
          <w:marRight w:val="0"/>
          <w:marTop w:val="200"/>
          <w:marBottom w:val="0"/>
          <w:divBdr>
            <w:top w:val="none" w:sz="0" w:space="0" w:color="auto"/>
            <w:left w:val="none" w:sz="0" w:space="0" w:color="auto"/>
            <w:bottom w:val="none" w:sz="0" w:space="0" w:color="auto"/>
            <w:right w:val="none" w:sz="0" w:space="0" w:color="auto"/>
          </w:divBdr>
        </w:div>
        <w:div w:id="470289139">
          <w:marLeft w:val="360"/>
          <w:marRight w:val="0"/>
          <w:marTop w:val="200"/>
          <w:marBottom w:val="0"/>
          <w:divBdr>
            <w:top w:val="none" w:sz="0" w:space="0" w:color="auto"/>
            <w:left w:val="none" w:sz="0" w:space="0" w:color="auto"/>
            <w:bottom w:val="none" w:sz="0" w:space="0" w:color="auto"/>
            <w:right w:val="none" w:sz="0" w:space="0" w:color="auto"/>
          </w:divBdr>
        </w:div>
        <w:div w:id="1465807779">
          <w:marLeft w:val="360"/>
          <w:marRight w:val="0"/>
          <w:marTop w:val="200"/>
          <w:marBottom w:val="0"/>
          <w:divBdr>
            <w:top w:val="none" w:sz="0" w:space="0" w:color="auto"/>
            <w:left w:val="none" w:sz="0" w:space="0" w:color="auto"/>
            <w:bottom w:val="none" w:sz="0" w:space="0" w:color="auto"/>
            <w:right w:val="none" w:sz="0" w:space="0" w:color="auto"/>
          </w:divBdr>
        </w:div>
      </w:divsChild>
    </w:div>
    <w:div w:id="1785688758">
      <w:bodyDiv w:val="1"/>
      <w:marLeft w:val="0"/>
      <w:marRight w:val="0"/>
      <w:marTop w:val="0"/>
      <w:marBottom w:val="0"/>
      <w:divBdr>
        <w:top w:val="none" w:sz="0" w:space="0" w:color="auto"/>
        <w:left w:val="none" w:sz="0" w:space="0" w:color="auto"/>
        <w:bottom w:val="none" w:sz="0" w:space="0" w:color="auto"/>
        <w:right w:val="none" w:sz="0" w:space="0" w:color="auto"/>
      </w:divBdr>
    </w:div>
    <w:div w:id="212384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C5A6F-C377-4F0A-9C6A-9BAA2231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12</Pages>
  <Words>2888</Words>
  <Characters>15885</Characters>
  <Application>Microsoft Office Word</Application>
  <DocSecurity>0</DocSecurity>
  <Lines>132</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deyanira_matrille</dc:creator>
  <cp:lastModifiedBy>COMPRAS</cp:lastModifiedBy>
  <cp:revision>3</cp:revision>
  <cp:lastPrinted>2022-11-07T19:49:00Z</cp:lastPrinted>
  <dcterms:created xsi:type="dcterms:W3CDTF">2022-10-27T01:54:00Z</dcterms:created>
  <dcterms:modified xsi:type="dcterms:W3CDTF">2022-11-07T19:49:00Z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2014-07-25T00:00:00Z</vt:filetime>
  </property>
  <property fmtid="{D5CDD505-2E9C-101B-9397-08002B2CF9AE}" pid="3" name="Creator">
    <vt:lpwstr>Microsoft® Office Word 2007</vt:lpwstr>
  </property>
  <property fmtid="{D5CDD505-2E9C-101B-9397-08002B2CF9AE}" pid="4" name="LastSaved">
    <vt:filetime>2021-09-20T00:00:00Z</vt:filetime>
  </property>
</Properties>
</file>