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se han realizados Licitaciones Restringidas.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